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67845" w14:textId="77777777" w:rsidR="003F5C00" w:rsidRDefault="003F5C00">
      <w:bookmarkStart w:id="0" w:name="_GoBack"/>
      <w:bookmarkEnd w:id="0"/>
    </w:p>
    <w:p w14:paraId="5EB0DA24" w14:textId="7A64853D" w:rsidR="00F13636" w:rsidRDefault="00F13636"/>
    <w:p w14:paraId="7D58791B" w14:textId="462AFC11" w:rsidR="00F40AAE" w:rsidRDefault="00F40AAE"/>
    <w:p w14:paraId="7FA1D436" w14:textId="2E247D69" w:rsidR="00F40AAE" w:rsidRPr="00343EA4" w:rsidRDefault="00F40AAE" w:rsidP="00F40AAE">
      <w:pPr>
        <w:pStyle w:val="Estilo1"/>
        <w:jc w:val="right"/>
        <w:rPr>
          <w:color w:val="00B0F0"/>
          <w:sz w:val="32"/>
          <w:szCs w:val="32"/>
        </w:rPr>
      </w:pPr>
      <w:r w:rsidRPr="00343EA4">
        <w:rPr>
          <w:color w:val="00B0F0"/>
          <w:sz w:val="32"/>
          <w:szCs w:val="32"/>
        </w:rPr>
        <w:t xml:space="preserve">Anexo </w:t>
      </w:r>
      <w:r w:rsidR="00367FB2">
        <w:rPr>
          <w:color w:val="00B0F0"/>
          <w:sz w:val="32"/>
          <w:szCs w:val="32"/>
        </w:rPr>
        <w:t>III</w:t>
      </w:r>
    </w:p>
    <w:p w14:paraId="7E571675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6E05923E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66C84B95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2D088519" w14:textId="77777777" w:rsidR="00F40AAE" w:rsidRDefault="00F40AAE" w:rsidP="00F40AAE">
      <w:pPr>
        <w:rPr>
          <w:sz w:val="32"/>
        </w:rPr>
      </w:pPr>
    </w:p>
    <w:p w14:paraId="795BF1FB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575F1E79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7720DE32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15983F" wp14:editId="057E6D90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699FB8" id="Rectangle 3" o:spid="_x0000_s1026" style="position:absolute;margin-left:-62.2pt;margin-top:24.4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rmgAIAAPwEAAAOAAAAZHJzL2Uyb0RvYy54bWysVNuO0zAQfUfiHyy/t7mQXhI1Xe1uKUJa&#10;YMXCB7i201g4trHdpgvi3xk7bWnhBSH64Hoy4/GZOWe8uDl0Eu25dUKrGmfjFCOuqGZCbWv8+dN6&#10;NMfIeaIYkVrxGj9zh2+WL18selPxXLdaMm4RJFGu6k2NW+9NlSSOtrwjbqwNV+BstO2IB9NuE2ZJ&#10;D9k7meRpOk16bZmxmnLn4OtqcOJlzN80nPoPTeO4R7LGgM3H1cZ1E9ZkuSDV1hLTCnqEQf4BRUeE&#10;gkvPqVbEE7Sz4o9UnaBWO934MdVdoptGUB5rgGqy9LdqnlpieKwFmuPMuU3u/6Wl7/ePFgkG3GGk&#10;SAcUfYSmEbWVHL0K7emNqyDqyTzaUKAzD5p+cUjp+xai+K21um85YQAqC/HJ1YFgODiKNv07zSA7&#10;2XkdO3VobBcSQg/QIRLyfCaEHzyi8HE2KbJ8CrxR8OXZfFoWkbKEVKfjxjr/husOhU2NLYCP6cn+&#10;wfkAh1SnkAhfS8HWQspo2O3mXlq0J0Ed6V26PmV3l2FShWClw7Eh4/AFUMIdwRfwRra/l1lepHd5&#10;OVpP57NRsS4mo3KWzkdpVt6V07Qoi9X6RwCYFVUrGOPqQSh+Ul5W/B2zxxkYNBO1h/oal5N8Emu/&#10;Qu+ui0zhF2kCKi+L7ISHQZSiq/E8xBxHIzD7WjEom1SeCDnsk2v4scvQg9N/7ErUQaB+kNBGs2eQ&#10;gdVAEhAKTwZsWm2/YdTD+NXYfd0RyzGSbxVIqcwKoBr5aBSTWQ6GvfRsLj1EUUhVY4/RsL33w4zv&#10;jBXbFm7KYmOUvgX5NSIKI0hzQHUULYxYrOD4HIQZvrRj1K9Ha/kT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Sc16&#10;5oACAAD8BAAADgAAAAAAAAAAAAAAAAAuAgAAZHJzL2Uyb0RvYy54bWxQSwECLQAUAAYACAAAACEA&#10;vJcFUOEAAAAMAQAADwAAAAAAAAAAAAAAAADaBAAAZHJzL2Rvd25yZXYueG1sUEsFBgAAAAAEAAQA&#10;8wAAAOgFAAAAAA==&#10;" fillcolor="#00b0f0" stroked="f"/>
            </w:pict>
          </mc:Fallback>
        </mc:AlternateContent>
      </w:r>
    </w:p>
    <w:p w14:paraId="42F926FD" w14:textId="77777777" w:rsidR="00F40AAE" w:rsidRPr="00020930" w:rsidRDefault="00F40AAE" w:rsidP="00F40AAE">
      <w:pPr>
        <w:pStyle w:val="Sinespaciado"/>
        <w:ind w:right="-1"/>
        <w:jc w:val="center"/>
        <w:rPr>
          <w:rFonts w:cs="Arial"/>
          <w:color w:val="FFFFFF"/>
          <w:sz w:val="10"/>
          <w:szCs w:val="10"/>
        </w:rPr>
      </w:pPr>
    </w:p>
    <w:p w14:paraId="6713BA97" w14:textId="67B648B8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>Tipología de gastos elegibles</w:t>
      </w:r>
      <w:r w:rsidR="00A13A5F">
        <w:rPr>
          <w:rFonts w:cs="Arial"/>
          <w:color w:val="FFFFFF"/>
          <w:sz w:val="48"/>
          <w:szCs w:val="48"/>
        </w:rPr>
        <w:t xml:space="preserve"> y justificación de gastos</w:t>
      </w:r>
    </w:p>
    <w:p w14:paraId="09B13730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7AEA2C76" w14:textId="7D00712D" w:rsidR="00F40AAE" w:rsidRPr="001848D5" w:rsidRDefault="00F40AAE" w:rsidP="00F40AA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 xml:space="preserve">Programa Xpande </w:t>
      </w:r>
      <w:r w:rsidR="00F53890">
        <w:rPr>
          <w:rFonts w:cs="Arial"/>
          <w:color w:val="FFFFFF"/>
          <w:sz w:val="28"/>
          <w:szCs w:val="28"/>
        </w:rPr>
        <w:t>Digital</w:t>
      </w:r>
    </w:p>
    <w:p w14:paraId="04B8A381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 w:rsidRPr="001848D5">
        <w:rPr>
          <w:rFonts w:cs="Arial"/>
          <w:color w:val="FFFFFF"/>
          <w:sz w:val="28"/>
          <w:szCs w:val="28"/>
        </w:rPr>
        <w:t>Periodo 2014-2020</w:t>
      </w:r>
    </w:p>
    <w:p w14:paraId="3A65506C" w14:textId="77777777" w:rsidR="00F40AAE" w:rsidRDefault="00F40AAE" w:rsidP="00F40AAE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5BCB20CA" w14:textId="77777777" w:rsidR="00F40AAE" w:rsidRPr="00CA6D21" w:rsidRDefault="00F40AAE" w:rsidP="00F40AAE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1AB5D242" w14:textId="77777777" w:rsidR="00F40AAE" w:rsidRPr="008A2A9D" w:rsidRDefault="00F40AAE" w:rsidP="00F40AAE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14:paraId="4C4FDE88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2F18D5DC" w14:textId="77777777" w:rsidR="00F40AAE" w:rsidRDefault="00F40AAE" w:rsidP="00F40AAE">
      <w:pPr>
        <w:rPr>
          <w:sz w:val="32"/>
        </w:rPr>
      </w:pPr>
    </w:p>
    <w:p w14:paraId="66D11337" w14:textId="77777777" w:rsidR="00F40AAE" w:rsidRDefault="00F40AAE" w:rsidP="00F40AAE">
      <w:pPr>
        <w:rPr>
          <w:sz w:val="32"/>
        </w:rPr>
      </w:pPr>
    </w:p>
    <w:p w14:paraId="7DDB0AF4" w14:textId="77777777" w:rsidR="00F40AAE" w:rsidRDefault="00F40AAE" w:rsidP="00F40AAE">
      <w:pPr>
        <w:rPr>
          <w:sz w:val="32"/>
        </w:rPr>
      </w:pPr>
    </w:p>
    <w:p w14:paraId="57403B02" w14:textId="77777777" w:rsidR="00F40AAE" w:rsidRDefault="00F40AAE" w:rsidP="00F40AAE">
      <w:pPr>
        <w:rPr>
          <w:sz w:val="32"/>
        </w:rPr>
      </w:pPr>
    </w:p>
    <w:p w14:paraId="5624AC0B" w14:textId="77777777" w:rsidR="00F40AAE" w:rsidRDefault="00F40AAE" w:rsidP="00F40AAE">
      <w:pPr>
        <w:rPr>
          <w:sz w:val="32"/>
        </w:rPr>
      </w:pPr>
    </w:p>
    <w:p w14:paraId="57E9068C" w14:textId="77777777" w:rsidR="00F40AAE" w:rsidRDefault="00F40AAE" w:rsidP="00F40AAE">
      <w:pPr>
        <w:rPr>
          <w:sz w:val="32"/>
        </w:rPr>
      </w:pPr>
    </w:p>
    <w:p w14:paraId="21AD1FEC" w14:textId="77777777" w:rsidR="00F40AAE" w:rsidRDefault="00F40AAE" w:rsidP="00F40AAE">
      <w:pPr>
        <w:rPr>
          <w:sz w:val="32"/>
        </w:rPr>
      </w:pPr>
    </w:p>
    <w:p w14:paraId="09AE6C44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037C23C8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148577F8" w14:textId="77777777" w:rsidR="00F40AAE" w:rsidRDefault="00F40AAE" w:rsidP="00F40AAE">
      <w:pPr>
        <w:pStyle w:val="Ttulo"/>
        <w:jc w:val="both"/>
        <w:rPr>
          <w:sz w:val="22"/>
        </w:rPr>
        <w:sectPr w:rsidR="00F40AAE" w:rsidSect="00EF07A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211" w:right="1134" w:bottom="1438" w:left="1134" w:header="360" w:footer="720" w:gutter="0"/>
          <w:cols w:space="720"/>
          <w:titlePg/>
        </w:sectPr>
      </w:pPr>
    </w:p>
    <w:p w14:paraId="2DAAE7A7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1085B209" w14:textId="77777777" w:rsidR="00F40AAE" w:rsidRPr="004E7EA4" w:rsidRDefault="00F40AAE" w:rsidP="00F40AAE">
      <w:pPr>
        <w:pStyle w:val="Ttulo"/>
        <w:jc w:val="both"/>
        <w:rPr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67"/>
      </w:tblGrid>
      <w:tr w:rsidR="00F40AAE" w:rsidRPr="004E7EA4" w14:paraId="22934047" w14:textId="77777777" w:rsidTr="009006A9">
        <w:trPr>
          <w:trHeight w:val="681"/>
        </w:trPr>
        <w:tc>
          <w:tcPr>
            <w:tcW w:w="9067" w:type="dxa"/>
            <w:shd w:val="clear" w:color="auto" w:fill="00B0F0"/>
            <w:vAlign w:val="center"/>
          </w:tcPr>
          <w:p w14:paraId="0099AD1F" w14:textId="32D404DE" w:rsidR="00F40AAE" w:rsidRPr="004E7EA4" w:rsidRDefault="00F40AAE" w:rsidP="009006A9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TIPOLOGÍA DE GASTOS ELEGIBLES</w:t>
            </w:r>
            <w:r w:rsidR="00F53890">
              <w:rPr>
                <w:rFonts w:ascii="Calibri" w:hAnsi="Calibri"/>
                <w:b/>
                <w:color w:val="FFFFFF"/>
                <w:sz w:val="28"/>
              </w:rPr>
              <w:t xml:space="preserve"> XPANDE DIGITAL</w:t>
            </w:r>
          </w:p>
        </w:tc>
      </w:tr>
    </w:tbl>
    <w:p w14:paraId="190C5BA9" w14:textId="77777777" w:rsidR="00F53890" w:rsidRDefault="00F53890" w:rsidP="00F53890">
      <w:pPr>
        <w:pStyle w:val="Estilo1"/>
        <w:spacing w:line="360" w:lineRule="auto"/>
        <w:ind w:left="142"/>
        <w:rPr>
          <w:rFonts w:asciiTheme="minorHAnsi" w:hAnsiTheme="minorHAnsi"/>
          <w:snapToGrid w:val="0"/>
          <w:sz w:val="2"/>
          <w:szCs w:val="2"/>
          <w:lang w:val="es-ES_tradnl"/>
        </w:rPr>
      </w:pPr>
    </w:p>
    <w:p w14:paraId="0A252815" w14:textId="77777777" w:rsidR="00F53890" w:rsidRPr="00353E6F" w:rsidRDefault="00F53890" w:rsidP="00F53890">
      <w:pPr>
        <w:pStyle w:val="Estilo1"/>
        <w:spacing w:line="360" w:lineRule="auto"/>
        <w:ind w:left="142"/>
        <w:rPr>
          <w:rFonts w:asciiTheme="minorHAnsi" w:hAnsiTheme="minorHAnsi"/>
          <w:snapToGrid w:val="0"/>
          <w:sz w:val="2"/>
          <w:szCs w:val="2"/>
          <w:lang w:val="es-ES_tradnl"/>
        </w:rPr>
      </w:pPr>
    </w:p>
    <w:tbl>
      <w:tblPr>
        <w:tblW w:w="4674" w:type="pct"/>
        <w:tblInd w:w="49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3"/>
        <w:gridCol w:w="7238"/>
      </w:tblGrid>
      <w:tr w:rsidR="00F53890" w:rsidRPr="004E1B17" w14:paraId="33647AB8" w14:textId="77777777" w:rsidTr="00FB7FAB">
        <w:trPr>
          <w:trHeight w:val="510"/>
        </w:trPr>
        <w:tc>
          <w:tcPr>
            <w:tcW w:w="437" w:type="pct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1E3A023B" w14:textId="77777777" w:rsidR="00F53890" w:rsidRPr="004E1B17" w:rsidRDefault="00F53890" w:rsidP="00FB7FAB">
            <w:pPr>
              <w:pStyle w:val="Estilo1"/>
              <w:ind w:left="-70"/>
              <w:jc w:val="center"/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  <w:t>2</w:t>
            </w:r>
            <w:r w:rsidRPr="004E1B17"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  <w:t>.1</w:t>
            </w:r>
          </w:p>
        </w:tc>
        <w:tc>
          <w:tcPr>
            <w:tcW w:w="45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D5DCE4" w:themeColor="text2" w:themeTint="33"/>
            </w:tcBorders>
            <w:shd w:val="clear" w:color="auto" w:fill="BDD6EE" w:themeFill="accent1" w:themeFillTint="66"/>
          </w:tcPr>
          <w:p w14:paraId="3274516C" w14:textId="77777777" w:rsidR="00F53890" w:rsidRPr="0007100D" w:rsidRDefault="00F53890" w:rsidP="00FB7FAB">
            <w:pPr>
              <w:pStyle w:val="Estilo1"/>
              <w:ind w:left="73"/>
              <w:jc w:val="left"/>
              <w:rPr>
                <w:rFonts w:asciiTheme="minorHAnsi" w:hAnsiTheme="minorHAnsi"/>
                <w:b/>
                <w:snapToGrid w:val="0"/>
                <w:color w:val="FFFFFF" w:themeColor="background1"/>
                <w:sz w:val="22"/>
                <w:szCs w:val="22"/>
              </w:rPr>
            </w:pPr>
            <w:r w:rsidRPr="0007100D">
              <w:rPr>
                <w:rFonts w:asciiTheme="minorHAnsi" w:hAnsiTheme="minorHAnsi"/>
                <w:b/>
                <w:snapToGrid w:val="0"/>
                <w:color w:val="FFFFFF" w:themeColor="background1"/>
                <w:sz w:val="22"/>
                <w:szCs w:val="22"/>
              </w:rPr>
              <w:t>Gastos derivados puesta en marcha Plan de acción</w:t>
            </w:r>
          </w:p>
        </w:tc>
      </w:tr>
      <w:tr w:rsidR="00F53890" w:rsidRPr="00397C34" w14:paraId="7A8C0189" w14:textId="77777777" w:rsidTr="00FB7FAB">
        <w:trPr>
          <w:trHeight w:val="400"/>
        </w:trPr>
        <w:tc>
          <w:tcPr>
            <w:tcW w:w="437" w:type="pct"/>
            <w:vMerge/>
            <w:tcBorders>
              <w:left w:val="single" w:sz="8" w:space="0" w:color="FFFFFF" w:themeColor="background1"/>
              <w:bottom w:val="single" w:sz="8" w:space="0" w:color="D5DCE4" w:themeColor="text2" w:themeTint="33"/>
              <w:right w:val="single" w:sz="8" w:space="0" w:color="FFFFFF" w:themeColor="background1"/>
            </w:tcBorders>
            <w:vAlign w:val="center"/>
          </w:tcPr>
          <w:p w14:paraId="30C4C08F" w14:textId="77777777" w:rsidR="00F53890" w:rsidRPr="002A1DF1" w:rsidRDefault="00F53890" w:rsidP="00FB7FA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5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5DCE4" w:themeColor="text2" w:themeTint="33"/>
              <w:right w:val="single" w:sz="8" w:space="0" w:color="D5DCE4" w:themeColor="text2" w:themeTint="33"/>
            </w:tcBorders>
            <w:vAlign w:val="center"/>
          </w:tcPr>
          <w:p w14:paraId="071BEE04" w14:textId="77777777" w:rsidR="00F53890" w:rsidRPr="00835CD3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 w:rsidRPr="00835CD3">
              <w:rPr>
                <w:rFonts w:asciiTheme="minorHAnsi" w:hAnsiTheme="minorHAnsi"/>
                <w:snapToGrid w:val="0"/>
              </w:rPr>
              <w:t>Diseño y creación de campañas en Google AdWords (SEM). Gasto CPC/CPM de Campañas.</w:t>
            </w:r>
          </w:p>
          <w:p w14:paraId="5586CE8B" w14:textId="77777777" w:rsidR="00F53890" w:rsidRPr="00835CD3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Modificación, ampliación y</w:t>
            </w:r>
            <w:r w:rsidRPr="00835CD3">
              <w:rPr>
                <w:rFonts w:asciiTheme="minorHAnsi" w:hAnsiTheme="minorHAnsi"/>
                <w:snapToGrid w:val="0"/>
              </w:rPr>
              <w:t xml:space="preserve"> reforma de la web respecto a posicionamiento orgánico (SEO).</w:t>
            </w:r>
          </w:p>
          <w:p w14:paraId="2FAE8217" w14:textId="77777777" w:rsidR="00F53890" w:rsidRPr="00835CD3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 w:rsidRPr="00835CD3">
              <w:rPr>
                <w:rFonts w:asciiTheme="minorHAnsi" w:hAnsiTheme="minorHAnsi"/>
                <w:snapToGrid w:val="0"/>
              </w:rPr>
              <w:t>Preparación de la Analítica web; integración general, configuración de objetivos y conversiones, creación de un panel de control personalizado</w:t>
            </w:r>
          </w:p>
          <w:p w14:paraId="54C16CCB" w14:textId="77777777" w:rsidR="00F53890" w:rsidRPr="00835CD3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 w:rsidRPr="00835CD3">
              <w:rPr>
                <w:rFonts w:asciiTheme="minorHAnsi" w:hAnsiTheme="minorHAnsi"/>
                <w:snapToGrid w:val="0"/>
              </w:rPr>
              <w:t xml:space="preserve">Acciones de </w:t>
            </w:r>
            <w:r>
              <w:rPr>
                <w:rFonts w:asciiTheme="minorHAnsi" w:hAnsiTheme="minorHAnsi"/>
                <w:snapToGrid w:val="0"/>
              </w:rPr>
              <w:t>generación de contenidos “content</w:t>
            </w:r>
            <w:r w:rsidRPr="00835CD3">
              <w:rPr>
                <w:rFonts w:asciiTheme="minorHAnsi" w:hAnsiTheme="minorHAnsi"/>
                <w:snapToGrid w:val="0"/>
              </w:rPr>
              <w:t xml:space="preserve"> marketing</w:t>
            </w:r>
            <w:r>
              <w:rPr>
                <w:rFonts w:asciiTheme="minorHAnsi" w:hAnsiTheme="minorHAnsi"/>
                <w:snapToGrid w:val="0"/>
              </w:rPr>
              <w:t>”</w:t>
            </w:r>
            <w:r w:rsidRPr="00835CD3">
              <w:rPr>
                <w:rFonts w:asciiTheme="minorHAnsi" w:hAnsiTheme="minorHAnsi"/>
                <w:snapToGrid w:val="0"/>
              </w:rPr>
              <w:t>.</w:t>
            </w:r>
          </w:p>
          <w:p w14:paraId="1B7789AE" w14:textId="77777777" w:rsidR="00F53890" w:rsidRPr="00835CD3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 w:rsidRPr="00835CD3">
              <w:rPr>
                <w:rFonts w:asciiTheme="minorHAnsi" w:hAnsiTheme="minorHAnsi"/>
                <w:snapToGrid w:val="0"/>
              </w:rPr>
              <w:t>Acciones de E-Mail Marketing; herramientas digitales para reforzar estrategia de captación, desarrollo y fidelización de clientes y potenciales.</w:t>
            </w:r>
          </w:p>
          <w:p w14:paraId="53E99B32" w14:textId="77777777" w:rsidR="00F53890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 w:rsidRPr="00835CD3">
              <w:rPr>
                <w:rFonts w:asciiTheme="minorHAnsi" w:hAnsiTheme="minorHAnsi"/>
                <w:snapToGrid w:val="0"/>
              </w:rPr>
              <w:t>Diseño y creación de campañas en Redes Sociales (SMM). Gasto CPC/CPM de Campañas.</w:t>
            </w:r>
          </w:p>
          <w:p w14:paraId="43F3B5D7" w14:textId="77777777" w:rsidR="00F53890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Creación y diseño de landing pages, microsites</w:t>
            </w:r>
          </w:p>
          <w:p w14:paraId="7793C96D" w14:textId="77777777" w:rsidR="00F53890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Alta en directorios y / o market places</w:t>
            </w:r>
          </w:p>
          <w:p w14:paraId="7BA35002" w14:textId="77777777" w:rsidR="00F53890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Edición, creación de videos para redes sociales (Ej. Youtube)</w:t>
            </w:r>
          </w:p>
          <w:p w14:paraId="43414ED8" w14:textId="77777777" w:rsidR="00F53890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Traducciones</w:t>
            </w:r>
          </w:p>
          <w:p w14:paraId="3B7A8086" w14:textId="77777777" w:rsidR="00F53890" w:rsidRPr="00353E6F" w:rsidRDefault="00F53890" w:rsidP="00FB7FAB">
            <w:pPr>
              <w:pStyle w:val="Prrafodelista"/>
              <w:ind w:left="-11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353E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Todos los gastos enumerados con anterioridad deberán destinarse exclusivamente al posicionamiento en el mercado internacional seleccionado previamente por la empresa y editarse al menos en un idioma extranjero (salvo en los casos de empresas cuyos mercados objetivos sean exclusivamente aquellos con idioma oficial Español) bajo la marca y nombre de la empresa española.</w:t>
            </w:r>
          </w:p>
          <w:p w14:paraId="65A1562A" w14:textId="77777777" w:rsidR="00F53890" w:rsidRPr="00353E6F" w:rsidRDefault="00F53890" w:rsidP="00FB7FAB">
            <w:pPr>
              <w:pStyle w:val="Prrafodelista"/>
              <w:ind w:left="-11"/>
              <w:jc w:val="both"/>
              <w:rPr>
                <w:rFonts w:asciiTheme="minorHAnsi" w:hAnsiTheme="minorHAnsi"/>
                <w:bCs/>
                <w:i/>
                <w:iCs/>
                <w:sz w:val="8"/>
                <w:szCs w:val="8"/>
              </w:rPr>
            </w:pPr>
          </w:p>
          <w:p w14:paraId="79738004" w14:textId="150C2C20" w:rsidR="00F53890" w:rsidRDefault="00F53890" w:rsidP="00FB7FAB">
            <w:pPr>
              <w:pStyle w:val="Prrafodelista"/>
              <w:ind w:left="-11"/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BB17C2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TODO EL MATERIAL DE DIFUSIÓN/PROMOCIÓN QUE SEA OBJETO DE COFINANCIACIÓN FEDER ESTÁ SUJETO AL REGLAMENTO (</w:t>
            </w:r>
            <w:r w:rsidR="00351FA3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U</w:t>
            </w:r>
            <w:r w:rsidRPr="00BB17C2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E) </w:t>
            </w:r>
            <w:r w:rsidR="00351FA3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1303/2013 de 17 de diciembre</w:t>
            </w:r>
            <w:r w:rsidRPr="00BB17C2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; según el cual los beneficiarios son responsables de informar de dicha cofinanciación FEDER, a través de </w:t>
            </w:r>
            <w:r w:rsidRPr="00BB17C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, para reflejar adecuadamente la financiación de dichos elementos por los Fondos comunitarios.</w:t>
            </w:r>
          </w:p>
          <w:p w14:paraId="5F0315D5" w14:textId="77777777" w:rsidR="00F53890" w:rsidRPr="00353E6F" w:rsidRDefault="00F53890" w:rsidP="00FB7FAB">
            <w:pPr>
              <w:pStyle w:val="Prrafodelista"/>
              <w:ind w:left="-11"/>
              <w:jc w:val="both"/>
              <w:rPr>
                <w:rFonts w:asciiTheme="minorHAnsi" w:hAnsiTheme="minorHAnsi" w:cs="Arial"/>
                <w:b/>
                <w:bCs/>
                <w:iCs/>
                <w:sz w:val="8"/>
                <w:szCs w:val="8"/>
              </w:rPr>
            </w:pPr>
          </w:p>
          <w:p w14:paraId="14697A4D" w14:textId="77777777" w:rsidR="00F53890" w:rsidRPr="00BB17C2" w:rsidRDefault="00F53890" w:rsidP="00FB7FAB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BB17C2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El coste relativo a aquellos materiales de promoción y difusión, que no reflejen expresamente el logo FEDER, </w:t>
            </w:r>
            <w:r w:rsidRPr="00BB17C2">
              <w:rPr>
                <w:rFonts w:asciiTheme="minorHAnsi" w:hAnsiTheme="minorHAnsi" w:cs="Arial"/>
                <w:bCs/>
                <w:iCs/>
                <w:sz w:val="20"/>
                <w:szCs w:val="20"/>
                <w:u w:val="single"/>
              </w:rPr>
              <w:t>no será objeto de cofinanciación comunitaria en el marco del Programa Xpande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  <w:u w:val="single"/>
              </w:rPr>
              <w:t xml:space="preserve"> Digital</w:t>
            </w:r>
          </w:p>
          <w:p w14:paraId="2D85A15C" w14:textId="77777777" w:rsidR="00F53890" w:rsidRPr="00353E6F" w:rsidRDefault="00F53890" w:rsidP="00FB7FAB">
            <w:pPr>
              <w:pStyle w:val="Estilo1"/>
              <w:spacing w:before="40" w:after="40"/>
              <w:rPr>
                <w:rFonts w:asciiTheme="minorHAnsi" w:hAnsiTheme="minorHAnsi"/>
                <w:snapToGrid w:val="0"/>
                <w:sz w:val="4"/>
                <w:szCs w:val="4"/>
              </w:rPr>
            </w:pPr>
          </w:p>
        </w:tc>
      </w:tr>
      <w:tr w:rsidR="00F53890" w:rsidRPr="0007100D" w14:paraId="271EC1C7" w14:textId="77777777" w:rsidTr="00FB7FAB">
        <w:trPr>
          <w:trHeight w:val="400"/>
        </w:trPr>
        <w:tc>
          <w:tcPr>
            <w:tcW w:w="437" w:type="pct"/>
            <w:vMerge/>
            <w:tcBorders>
              <w:left w:val="single" w:sz="8" w:space="0" w:color="FFFFFF" w:themeColor="background1"/>
              <w:bottom w:val="single" w:sz="8" w:space="0" w:color="D5DCE4" w:themeColor="text2" w:themeTint="33"/>
              <w:right w:val="single" w:sz="8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6823F108" w14:textId="77777777" w:rsidR="00F53890" w:rsidRPr="004E1B17" w:rsidRDefault="00F53890" w:rsidP="00FB7FAB">
            <w:pPr>
              <w:pStyle w:val="Estilo1"/>
              <w:ind w:left="-70"/>
              <w:jc w:val="center"/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  <w:t>2</w:t>
            </w:r>
            <w:r w:rsidRPr="004E1B17"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  <w:t>.1</w:t>
            </w:r>
          </w:p>
        </w:tc>
        <w:tc>
          <w:tcPr>
            <w:tcW w:w="45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BDD6EE" w:themeFill="accent1" w:themeFillTint="66"/>
            <w:vAlign w:val="center"/>
          </w:tcPr>
          <w:p w14:paraId="45E2C14F" w14:textId="77777777" w:rsidR="00F53890" w:rsidRPr="004837E0" w:rsidRDefault="00F53890" w:rsidP="00FB7FAB">
            <w:pPr>
              <w:pStyle w:val="Estilo1"/>
              <w:ind w:left="73"/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color w:val="FFFFFF" w:themeColor="background1"/>
                <w:sz w:val="22"/>
                <w:szCs w:val="22"/>
              </w:rPr>
              <w:t>Gastos no elegibles</w:t>
            </w:r>
          </w:p>
        </w:tc>
      </w:tr>
      <w:tr w:rsidR="00F53890" w:rsidRPr="00EF2F52" w14:paraId="49CD6279" w14:textId="77777777" w:rsidTr="00FB7FAB">
        <w:trPr>
          <w:trHeight w:val="400"/>
        </w:trPr>
        <w:tc>
          <w:tcPr>
            <w:tcW w:w="437" w:type="pct"/>
            <w:vMerge/>
            <w:tcBorders>
              <w:left w:val="single" w:sz="8" w:space="0" w:color="FFFFFF" w:themeColor="background1"/>
              <w:bottom w:val="single" w:sz="8" w:space="0" w:color="D5DCE4" w:themeColor="text2" w:themeTint="33"/>
              <w:right w:val="single" w:sz="8" w:space="0" w:color="FFFFFF" w:themeColor="background1"/>
            </w:tcBorders>
            <w:vAlign w:val="center"/>
          </w:tcPr>
          <w:p w14:paraId="61FCAD1B" w14:textId="77777777" w:rsidR="00F53890" w:rsidRPr="002A1DF1" w:rsidRDefault="00F53890" w:rsidP="00FB7FA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5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5DCE4" w:themeColor="text2" w:themeTint="33"/>
              <w:right w:val="single" w:sz="8" w:space="0" w:color="D5DCE4" w:themeColor="text2" w:themeTint="33"/>
            </w:tcBorders>
            <w:vAlign w:val="center"/>
          </w:tcPr>
          <w:p w14:paraId="3589DF64" w14:textId="77777777" w:rsidR="00F53890" w:rsidRDefault="00F53890" w:rsidP="00F53890">
            <w:pPr>
              <w:pStyle w:val="Estilo1"/>
              <w:numPr>
                <w:ilvl w:val="0"/>
                <w:numId w:val="7"/>
              </w:numPr>
              <w:spacing w:before="40" w:after="40"/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Gasto de renovación de registro de dominio, alojamiento, etc</w:t>
            </w:r>
          </w:p>
          <w:p w14:paraId="054BDF77" w14:textId="77777777" w:rsidR="00F53890" w:rsidRPr="0072060A" w:rsidRDefault="00F53890" w:rsidP="00F53890">
            <w:pPr>
              <w:pStyle w:val="Estilo1"/>
              <w:numPr>
                <w:ilvl w:val="0"/>
                <w:numId w:val="7"/>
              </w:numPr>
              <w:spacing w:before="40" w:after="40"/>
              <w:ind w:left="358" w:hanging="284"/>
              <w:rPr>
                <w:rFonts w:asciiTheme="minorHAnsi" w:hAnsiTheme="minorHAnsi"/>
                <w:snapToGrid w:val="0"/>
              </w:rPr>
            </w:pPr>
            <w:r w:rsidRPr="0072060A">
              <w:rPr>
                <w:rFonts w:asciiTheme="minorHAnsi" w:hAnsiTheme="minorHAnsi"/>
                <w:snapToGrid w:val="0"/>
              </w:rPr>
              <w:t>Mantenimiento de página</w:t>
            </w:r>
            <w:r>
              <w:rPr>
                <w:rFonts w:asciiTheme="minorHAnsi" w:hAnsiTheme="minorHAnsi"/>
                <w:snapToGrid w:val="0"/>
              </w:rPr>
              <w:t>s</w:t>
            </w:r>
            <w:r w:rsidRPr="0072060A">
              <w:rPr>
                <w:rFonts w:asciiTheme="minorHAnsi" w:hAnsiTheme="minorHAnsi"/>
                <w:snapToGrid w:val="0"/>
              </w:rPr>
              <w:t xml:space="preserve"> web.</w:t>
            </w:r>
          </w:p>
          <w:p w14:paraId="4AC88D6E" w14:textId="77777777" w:rsidR="00F53890" w:rsidRPr="00835CD3" w:rsidRDefault="00F53890" w:rsidP="00F53890">
            <w:pPr>
              <w:pStyle w:val="Estilo1"/>
              <w:numPr>
                <w:ilvl w:val="0"/>
                <w:numId w:val="7"/>
              </w:numPr>
              <w:spacing w:before="40" w:after="40"/>
              <w:ind w:left="358" w:hanging="284"/>
              <w:rPr>
                <w:rFonts w:asciiTheme="minorHAnsi" w:hAnsiTheme="minorHAnsi"/>
                <w:snapToGrid w:val="0"/>
              </w:rPr>
            </w:pPr>
            <w:r w:rsidRPr="0072060A">
              <w:rPr>
                <w:rFonts w:asciiTheme="minorHAnsi" w:hAnsiTheme="minorHAnsi"/>
                <w:snapToGrid w:val="0"/>
              </w:rPr>
              <w:t xml:space="preserve">Mantenimiento de la </w:t>
            </w:r>
            <w:r>
              <w:rPr>
                <w:rFonts w:asciiTheme="minorHAnsi" w:hAnsiTheme="minorHAnsi"/>
                <w:snapToGrid w:val="0"/>
              </w:rPr>
              <w:t>empresa en portales comerciales, directorios, market places, plataformas e mail marketing, etc</w:t>
            </w:r>
          </w:p>
          <w:p w14:paraId="0AE68D74" w14:textId="77777777" w:rsidR="00F53890" w:rsidRPr="00BB17C2" w:rsidRDefault="00F53890" w:rsidP="00F53890">
            <w:pPr>
              <w:pStyle w:val="Estilo1"/>
              <w:numPr>
                <w:ilvl w:val="0"/>
                <w:numId w:val="7"/>
              </w:numPr>
              <w:spacing w:before="40" w:after="40"/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Cualquier gasto destinado a posicionar producto / servicio en el mercado</w:t>
            </w:r>
            <w:r w:rsidRPr="00027D0C">
              <w:rPr>
                <w:rFonts w:asciiTheme="minorHAnsi" w:hAnsiTheme="minorHAnsi"/>
                <w:snapToGrid w:val="0"/>
              </w:rPr>
              <w:t xml:space="preserve"> nacional</w:t>
            </w:r>
          </w:p>
        </w:tc>
      </w:tr>
    </w:tbl>
    <w:p w14:paraId="3D062C17" w14:textId="5D4AC5DC" w:rsidR="003F5C00" w:rsidRDefault="003F5C00" w:rsidP="00AD7EE2">
      <w:pPr>
        <w:spacing w:before="120" w:after="120" w:line="360" w:lineRule="auto"/>
        <w:jc w:val="both"/>
      </w:pPr>
    </w:p>
    <w:p w14:paraId="18956F5A" w14:textId="0FFAA197" w:rsidR="00A13A5F" w:rsidRDefault="00A13A5F" w:rsidP="00AD7EE2">
      <w:pPr>
        <w:spacing w:before="120" w:after="120" w:line="360" w:lineRule="auto"/>
        <w:jc w:val="both"/>
      </w:pPr>
    </w:p>
    <w:p w14:paraId="6C1F7699" w14:textId="77777777" w:rsidR="00A13A5F" w:rsidRDefault="00A13A5F" w:rsidP="00A13A5F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0E15AF3D" w14:textId="77777777" w:rsidR="00A13A5F" w:rsidRPr="004E7EA4" w:rsidRDefault="00A13A5F" w:rsidP="00A13A5F">
      <w:pPr>
        <w:pStyle w:val="Ttulo"/>
        <w:jc w:val="both"/>
        <w:rPr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67"/>
      </w:tblGrid>
      <w:tr w:rsidR="00A13A5F" w:rsidRPr="004E7EA4" w14:paraId="55961A17" w14:textId="77777777" w:rsidTr="001D67EA">
        <w:trPr>
          <w:trHeight w:val="681"/>
        </w:trPr>
        <w:tc>
          <w:tcPr>
            <w:tcW w:w="9067" w:type="dxa"/>
            <w:shd w:val="clear" w:color="auto" w:fill="00B0F0"/>
            <w:vAlign w:val="center"/>
          </w:tcPr>
          <w:p w14:paraId="70F0811D" w14:textId="77777777" w:rsidR="00A13A5F" w:rsidRPr="004E7EA4" w:rsidRDefault="00A13A5F" w:rsidP="001D67EA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JUSTIFICACIÓN DE GASTOS XPANDE DIGITAL</w:t>
            </w:r>
          </w:p>
        </w:tc>
      </w:tr>
    </w:tbl>
    <w:p w14:paraId="7A73B533" w14:textId="77777777" w:rsidR="00A13A5F" w:rsidRDefault="00A13A5F" w:rsidP="00A13A5F">
      <w:pPr>
        <w:spacing w:before="120" w:after="120" w:line="360" w:lineRule="auto"/>
        <w:jc w:val="both"/>
      </w:pPr>
    </w:p>
    <w:p w14:paraId="43FB655B" w14:textId="77777777" w:rsidR="00A13A5F" w:rsidRDefault="00A13A5F" w:rsidP="00A13A5F">
      <w:pPr>
        <w:spacing w:before="120" w:after="120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 xml:space="preserve">La empresa </w:t>
      </w:r>
      <w:r w:rsidRPr="00ED2A1E">
        <w:rPr>
          <w:rFonts w:ascii="Calibri" w:hAnsi="Calibri" w:cs="Arial"/>
          <w:bCs/>
        </w:rPr>
        <w:t xml:space="preserve">deberá presentar a la Unidad de Gestión de la Cámara de Comercio el </w:t>
      </w:r>
      <w:r>
        <w:rPr>
          <w:rFonts w:ascii="Calibri" w:hAnsi="Calibri" w:cs="Arial"/>
          <w:bCs/>
        </w:rPr>
        <w:t>Anexo 17</w:t>
      </w:r>
      <w:r w:rsidRPr="00ED2A1E">
        <w:rPr>
          <w:rFonts w:ascii="Calibri" w:hAnsi="Calibri" w:cs="Arial"/>
          <w:bCs/>
        </w:rPr>
        <w:t xml:space="preserve"> cumplimentado “Relación detallada de gastos” junto </w:t>
      </w:r>
      <w:r>
        <w:rPr>
          <w:rFonts w:ascii="Calibri" w:hAnsi="Calibri" w:cs="Arial"/>
          <w:bCs/>
        </w:rPr>
        <w:t xml:space="preserve">con el </w:t>
      </w:r>
      <w:r w:rsidRPr="007D7516">
        <w:rPr>
          <w:rFonts w:ascii="Calibri" w:hAnsi="Calibri" w:cs="Arial"/>
          <w:bCs/>
        </w:rPr>
        <w:t xml:space="preserve">original de la documentación para proceder a </w:t>
      </w:r>
      <w:r>
        <w:rPr>
          <w:rFonts w:ascii="Calibri" w:hAnsi="Calibri" w:cs="Arial"/>
          <w:bCs/>
        </w:rPr>
        <w:t>escaneo. Los documentos que se aporten serán los escaneados de los originales.</w:t>
      </w:r>
    </w:p>
    <w:p w14:paraId="1E6C2967" w14:textId="77777777" w:rsidR="00A13A5F" w:rsidRPr="00B83602" w:rsidRDefault="00A13A5F" w:rsidP="00A13A5F">
      <w:pPr>
        <w:jc w:val="both"/>
        <w:rPr>
          <w:rFonts w:ascii="Calibri" w:hAnsi="Calibri" w:cs="Arial"/>
        </w:rPr>
      </w:pPr>
    </w:p>
    <w:p w14:paraId="367D29FD" w14:textId="77777777" w:rsidR="00A13A5F" w:rsidRPr="00B83602" w:rsidRDefault="00A13A5F" w:rsidP="00A13A5F">
      <w:pPr>
        <w:jc w:val="both"/>
        <w:rPr>
          <w:rFonts w:ascii="Calibri" w:hAnsi="Calibri" w:cs="Arial"/>
        </w:rPr>
      </w:pPr>
      <w:r w:rsidRPr="00B83602">
        <w:rPr>
          <w:rFonts w:ascii="Calibri" w:hAnsi="Calibri" w:cs="Arial"/>
        </w:rPr>
        <w:t>Se tendrán en cuenta las siguientes consideraciones:</w:t>
      </w:r>
    </w:p>
    <w:p w14:paraId="7AC09304" w14:textId="77777777" w:rsidR="00A13A5F" w:rsidRPr="007D7516" w:rsidRDefault="00A13A5F" w:rsidP="00A13A5F">
      <w:pPr>
        <w:tabs>
          <w:tab w:val="left" w:pos="-426"/>
          <w:tab w:val="left" w:pos="284"/>
        </w:tabs>
        <w:ind w:left="720"/>
        <w:jc w:val="both"/>
        <w:rPr>
          <w:rFonts w:ascii="Calibri" w:hAnsi="Calibri" w:cs="Arial"/>
          <w:b/>
          <w:u w:val="single"/>
        </w:rPr>
      </w:pPr>
    </w:p>
    <w:p w14:paraId="48D504ED" w14:textId="77777777" w:rsidR="00A13A5F" w:rsidRPr="007D7516" w:rsidRDefault="00A13A5F" w:rsidP="00A13A5F">
      <w:pPr>
        <w:pStyle w:val="Prrafodelista"/>
        <w:numPr>
          <w:ilvl w:val="0"/>
          <w:numId w:val="9"/>
        </w:numPr>
        <w:ind w:left="709" w:hanging="425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/>
        </w:rPr>
        <w:t>Facturas</w:t>
      </w:r>
      <w:r>
        <w:rPr>
          <w:rFonts w:ascii="Calibri" w:hAnsi="Calibri" w:cs="Arial"/>
          <w:bCs/>
        </w:rPr>
        <w:t>. facturas</w:t>
      </w:r>
      <w:r w:rsidRPr="007D7516">
        <w:rPr>
          <w:rFonts w:ascii="Calibri" w:hAnsi="Calibri" w:cs="Arial"/>
          <w:bCs/>
        </w:rPr>
        <w:t xml:space="preserve"> debidamente cumplimentadas. Para que una factura se considere cumplimentada debe contener:</w:t>
      </w:r>
    </w:p>
    <w:p w14:paraId="2F2AD755" w14:textId="77777777" w:rsidR="00A13A5F" w:rsidRPr="007D7516" w:rsidRDefault="00A13A5F" w:rsidP="00A13A5F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Fecha de la factura</w:t>
      </w:r>
    </w:p>
    <w:p w14:paraId="1993AC8D" w14:textId="77777777" w:rsidR="00A13A5F" w:rsidRPr="007D7516" w:rsidRDefault="00A13A5F" w:rsidP="00A13A5F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Número de la factura</w:t>
      </w:r>
    </w:p>
    <w:p w14:paraId="514F5A70" w14:textId="77777777" w:rsidR="00A13A5F" w:rsidRPr="007D7516" w:rsidRDefault="00A13A5F" w:rsidP="00A13A5F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Razón Social y NIF del emisor y de la entidad beneficiaria</w:t>
      </w:r>
    </w:p>
    <w:p w14:paraId="6C4D63E2" w14:textId="77777777" w:rsidR="00A13A5F" w:rsidRPr="007D7516" w:rsidRDefault="00A13A5F" w:rsidP="00A13A5F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Descripción del gasto incurrido en la factura</w:t>
      </w:r>
    </w:p>
    <w:p w14:paraId="6FFDD633" w14:textId="77777777" w:rsidR="00A13A5F" w:rsidRPr="007D7516" w:rsidRDefault="00A13A5F" w:rsidP="00A13A5F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Importe unitario</w:t>
      </w:r>
    </w:p>
    <w:p w14:paraId="780F6187" w14:textId="77777777" w:rsidR="00A13A5F" w:rsidRPr="007D7516" w:rsidRDefault="00A13A5F" w:rsidP="00A13A5F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Detalle del IVA o del IRPF en su caso, etc.</w:t>
      </w:r>
    </w:p>
    <w:p w14:paraId="011D73C1" w14:textId="77777777" w:rsidR="00A13A5F" w:rsidRDefault="00A13A5F" w:rsidP="00A13A5F">
      <w:pPr>
        <w:tabs>
          <w:tab w:val="left" w:pos="-426"/>
          <w:tab w:val="left" w:pos="284"/>
        </w:tabs>
        <w:ind w:left="360"/>
        <w:jc w:val="both"/>
        <w:rPr>
          <w:rFonts w:ascii="Calibri" w:hAnsi="Calibri" w:cs="Arial"/>
          <w:bCs/>
        </w:rPr>
      </w:pPr>
    </w:p>
    <w:p w14:paraId="61EE6264" w14:textId="77777777" w:rsidR="00A13A5F" w:rsidRPr="007D7516" w:rsidRDefault="00A13A5F" w:rsidP="00A13A5F">
      <w:pPr>
        <w:pStyle w:val="Prrafodelista"/>
        <w:numPr>
          <w:ilvl w:val="0"/>
          <w:numId w:val="8"/>
        </w:numPr>
        <w:ind w:left="709" w:hanging="425"/>
        <w:jc w:val="both"/>
        <w:rPr>
          <w:rFonts w:ascii="Calibri" w:hAnsi="Calibri" w:cs="Arial"/>
          <w:b/>
          <w:bCs/>
        </w:rPr>
      </w:pPr>
      <w:r w:rsidRPr="007D7516">
        <w:rPr>
          <w:rFonts w:ascii="Calibri" w:hAnsi="Calibri" w:cs="Arial"/>
          <w:b/>
        </w:rPr>
        <w:t>Justificante de Pago</w:t>
      </w:r>
      <w:r w:rsidRPr="007D7516">
        <w:rPr>
          <w:rFonts w:ascii="Calibri" w:hAnsi="Calibri" w:cs="Arial"/>
          <w:b/>
          <w:bCs/>
        </w:rPr>
        <w:t>:</w:t>
      </w:r>
    </w:p>
    <w:p w14:paraId="114187C6" w14:textId="77777777" w:rsidR="00A13A5F" w:rsidRPr="007D7516" w:rsidRDefault="00A13A5F" w:rsidP="00A13A5F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cheque bancario</w:t>
      </w:r>
      <w:r w:rsidRPr="007D7516">
        <w:rPr>
          <w:rFonts w:ascii="Calibri" w:hAnsi="Calibri" w:cs="Arial"/>
          <w:bCs/>
        </w:rPr>
        <w:t>: cheque nominativo.</w:t>
      </w:r>
    </w:p>
    <w:p w14:paraId="1A027606" w14:textId="77777777" w:rsidR="00A13A5F" w:rsidRPr="007D7516" w:rsidRDefault="00A13A5F" w:rsidP="00A13A5F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caso de</w:t>
      </w:r>
      <w:r w:rsidRPr="007D7516">
        <w:rPr>
          <w:rFonts w:ascii="Calibri" w:hAnsi="Calibri" w:cs="Arial"/>
          <w:bCs/>
          <w:u w:val="single"/>
        </w:rPr>
        <w:t xml:space="preserve"> Pago mediante transferencia</w:t>
      </w:r>
      <w:r w:rsidRPr="007D7516">
        <w:rPr>
          <w:rFonts w:ascii="Calibri" w:hAnsi="Calibri" w:cs="Arial"/>
          <w:bCs/>
        </w:rPr>
        <w:t xml:space="preserve">: orden de transferencia.  Sólo en los pagos en divisas se admitirán como subvencionables los importes de las comisiones bancarias. </w:t>
      </w:r>
    </w:p>
    <w:p w14:paraId="6B767568" w14:textId="77777777" w:rsidR="00A13A5F" w:rsidRPr="00F7058C" w:rsidRDefault="00A13A5F" w:rsidP="00A13A5F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efectos</w:t>
      </w:r>
      <w:r w:rsidRPr="007D7516">
        <w:rPr>
          <w:rFonts w:ascii="Calibri" w:hAnsi="Calibri" w:cs="Arial"/>
          <w:bCs/>
        </w:rPr>
        <w:t xml:space="preserve"> (letras, pagarés, etc.): Copia de los efectos por medio de los cuales se realiza </w:t>
      </w:r>
      <w:r w:rsidRPr="00F7058C">
        <w:rPr>
          <w:rFonts w:ascii="Calibri" w:hAnsi="Calibri" w:cs="Arial"/>
          <w:bCs/>
        </w:rPr>
        <w:t xml:space="preserve">el pago. </w:t>
      </w:r>
    </w:p>
    <w:p w14:paraId="3A82FD95" w14:textId="77777777" w:rsidR="00A13A5F" w:rsidRPr="00F7058C" w:rsidRDefault="00A13A5F" w:rsidP="00A13A5F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F7058C">
        <w:rPr>
          <w:rFonts w:ascii="Calibri" w:hAnsi="Calibri" w:cs="Arial"/>
          <w:bCs/>
        </w:rPr>
        <w:t>-</w:t>
      </w:r>
      <w:r w:rsidRPr="00F7058C">
        <w:rPr>
          <w:rFonts w:ascii="Calibri" w:hAnsi="Calibri" w:cs="Arial"/>
          <w:bCs/>
        </w:rPr>
        <w:tab/>
        <w:t xml:space="preserve">En caso de </w:t>
      </w:r>
      <w:r w:rsidRPr="00F7058C">
        <w:rPr>
          <w:rFonts w:ascii="Calibri" w:hAnsi="Calibri" w:cs="Arial"/>
          <w:bCs/>
          <w:u w:val="single"/>
        </w:rPr>
        <w:t>Pago mediante tarjeta de crédito</w:t>
      </w:r>
      <w:r w:rsidRPr="00F7058C">
        <w:rPr>
          <w:rFonts w:ascii="Calibri" w:hAnsi="Calibri" w:cs="Arial"/>
          <w:bCs/>
        </w:rPr>
        <w:t>: Resguardo de la tarjeta, y copia de los resúmenes mensuales de dicha tarjeta.</w:t>
      </w:r>
    </w:p>
    <w:p w14:paraId="4E471F0F" w14:textId="77777777" w:rsidR="00A13A5F" w:rsidRPr="00F7058C" w:rsidRDefault="00A13A5F" w:rsidP="00A13A5F">
      <w:pPr>
        <w:pStyle w:val="Sangradetextonormal"/>
        <w:tabs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sz w:val="24"/>
        </w:rPr>
      </w:pPr>
      <w:r w:rsidRPr="00F7058C">
        <w:rPr>
          <w:rFonts w:ascii="Calibri" w:hAnsi="Calibri" w:cs="Arial"/>
          <w:sz w:val="24"/>
        </w:rPr>
        <w:t>-</w:t>
      </w:r>
      <w:r w:rsidRPr="00F7058C">
        <w:rPr>
          <w:rFonts w:ascii="Calibri" w:hAnsi="Calibri" w:cs="Arial"/>
          <w:sz w:val="24"/>
        </w:rPr>
        <w:tab/>
        <w:t xml:space="preserve">No se admitirán </w:t>
      </w:r>
      <w:r w:rsidRPr="00F7058C">
        <w:rPr>
          <w:rFonts w:ascii="Calibri" w:hAnsi="Calibri" w:cs="Arial"/>
          <w:sz w:val="24"/>
          <w:u w:val="single"/>
        </w:rPr>
        <w:t>pagos en efectivo</w:t>
      </w:r>
      <w:r w:rsidRPr="00F7058C">
        <w:rPr>
          <w:rFonts w:ascii="Calibri" w:hAnsi="Calibri" w:cs="Arial"/>
          <w:sz w:val="24"/>
        </w:rPr>
        <w:t>.</w:t>
      </w:r>
    </w:p>
    <w:p w14:paraId="197F6BCD" w14:textId="77777777" w:rsidR="00A13A5F" w:rsidRPr="00F7058C" w:rsidRDefault="00A13A5F" w:rsidP="00A13A5F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485759C9" w14:textId="77777777" w:rsidR="00A13A5F" w:rsidRPr="00F7058C" w:rsidRDefault="00A13A5F" w:rsidP="00A13A5F">
      <w:pPr>
        <w:pStyle w:val="Sangradetextonormal"/>
        <w:numPr>
          <w:ilvl w:val="0"/>
          <w:numId w:val="8"/>
        </w:numPr>
        <w:rPr>
          <w:rFonts w:ascii="Calibri" w:hAnsi="Calibri" w:cs="Arial"/>
          <w:sz w:val="24"/>
        </w:rPr>
      </w:pPr>
      <w:r w:rsidRPr="00F7058C">
        <w:rPr>
          <w:rFonts w:ascii="Calibri" w:hAnsi="Calibri" w:cs="Arial"/>
          <w:b/>
          <w:sz w:val="24"/>
          <w:lang w:val="es-ES_tradnl"/>
        </w:rPr>
        <w:t>Extracto bancario.</w:t>
      </w:r>
      <w:r>
        <w:rPr>
          <w:rFonts w:ascii="Calibri" w:hAnsi="Calibri" w:cs="Arial"/>
          <w:sz w:val="24"/>
        </w:rPr>
        <w:t xml:space="preserve"> </w:t>
      </w:r>
      <w:r w:rsidRPr="00F7058C">
        <w:rPr>
          <w:rFonts w:ascii="Calibri" w:hAnsi="Calibri" w:cs="Arial"/>
          <w:sz w:val="24"/>
        </w:rPr>
        <w:t>extractos bancarios acreditativos de los pagos donde figure el cargo en cuenta de los mismos.</w:t>
      </w:r>
    </w:p>
    <w:p w14:paraId="5A1C4457" w14:textId="77777777" w:rsidR="00A13A5F" w:rsidRPr="00F7058C" w:rsidRDefault="00A13A5F" w:rsidP="00A13A5F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0976B306" w14:textId="77777777" w:rsidR="00A13A5F" w:rsidRPr="00F7058C" w:rsidRDefault="00A13A5F" w:rsidP="00A13A5F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F7058C">
        <w:rPr>
          <w:rFonts w:ascii="Calibri" w:hAnsi="Calibri" w:cs="Arial"/>
          <w:b/>
          <w:sz w:val="24"/>
        </w:rPr>
        <w:t>Evidencias de los gastos</w:t>
      </w:r>
      <w:r w:rsidRPr="00F7058C">
        <w:rPr>
          <w:rFonts w:ascii="Calibri" w:hAnsi="Calibri" w:cs="Arial"/>
          <w:sz w:val="24"/>
        </w:rPr>
        <w:t xml:space="preserve">. </w:t>
      </w:r>
    </w:p>
    <w:p w14:paraId="29BE927F" w14:textId="77777777" w:rsidR="00A13A5F" w:rsidRPr="00F7058C" w:rsidRDefault="00A13A5F" w:rsidP="00A13A5F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  <w:lang w:val="es-ES"/>
        </w:rPr>
      </w:pPr>
      <w:r w:rsidRPr="00F7058C">
        <w:rPr>
          <w:rFonts w:ascii="Calibri" w:hAnsi="Calibri" w:cs="Arial"/>
          <w:bCs/>
        </w:rPr>
        <w:t>-</w:t>
      </w:r>
      <w:r w:rsidRPr="00F7058C">
        <w:rPr>
          <w:rFonts w:ascii="Calibri" w:hAnsi="Calibri" w:cs="Arial"/>
          <w:bCs/>
        </w:rPr>
        <w:tab/>
        <w:t>Memoria por parte del proveedor</w:t>
      </w:r>
      <w:r>
        <w:rPr>
          <w:rFonts w:ascii="Calibri" w:hAnsi="Calibri" w:cs="Arial"/>
          <w:bCs/>
        </w:rPr>
        <w:t xml:space="preserve"> de los servicios desarrollados, en la que se indique con el máximo detalle los trabajos realizados, período temporal, </w:t>
      </w:r>
      <w:r>
        <w:rPr>
          <w:rFonts w:ascii="Calibri" w:hAnsi="Calibri" w:cs="Arial"/>
          <w:bCs/>
        </w:rPr>
        <w:lastRenderedPageBreak/>
        <w:t xml:space="preserve">impacto …. </w:t>
      </w:r>
      <w:r w:rsidRPr="00F7058C">
        <w:rPr>
          <w:rFonts w:ascii="Calibri" w:hAnsi="Calibri" w:cs="Arial"/>
          <w:bCs/>
        </w:rPr>
        <w:t xml:space="preserve"> En el caso de elaboración de </w:t>
      </w:r>
      <w:r>
        <w:rPr>
          <w:rFonts w:ascii="Calibri" w:hAnsi="Calibri" w:cs="Arial"/>
          <w:bCs/>
        </w:rPr>
        <w:t>productos (</w:t>
      </w:r>
      <w:r w:rsidRPr="00F7058C">
        <w:rPr>
          <w:rFonts w:ascii="Calibri" w:hAnsi="Calibri" w:cs="Arial"/>
          <w:bCs/>
        </w:rPr>
        <w:t>landing pages</w:t>
      </w:r>
      <w:r>
        <w:rPr>
          <w:rFonts w:ascii="Calibri" w:hAnsi="Calibri" w:cs="Arial"/>
          <w:bCs/>
        </w:rPr>
        <w:t>,</w:t>
      </w:r>
      <w:r w:rsidRPr="00F7058C">
        <w:rPr>
          <w:rFonts w:ascii="Calibri" w:hAnsi="Calibri" w:cs="Arial"/>
          <w:bCs/>
        </w:rPr>
        <w:t xml:space="preserve"> microsites</w:t>
      </w:r>
      <w:r>
        <w:rPr>
          <w:rFonts w:ascii="Calibri" w:hAnsi="Calibri" w:cs="Arial"/>
          <w:bCs/>
        </w:rPr>
        <w:t>, videos …)</w:t>
      </w:r>
      <w:r w:rsidRPr="00F7058C">
        <w:rPr>
          <w:rFonts w:asciiTheme="minorHAnsi" w:hAnsiTheme="minorHAnsi"/>
          <w:iCs/>
        </w:rPr>
        <w:t xml:space="preserve"> </w:t>
      </w:r>
      <w:r w:rsidRPr="00F7058C">
        <w:rPr>
          <w:rFonts w:asciiTheme="minorHAnsi" w:hAnsiTheme="minorHAnsi"/>
          <w:b/>
          <w:iCs/>
          <w:u w:val="single"/>
        </w:rPr>
        <w:t>será necesario incluir el logotipo FEDER</w:t>
      </w:r>
      <w:r w:rsidRPr="00F7058C">
        <w:rPr>
          <w:rFonts w:asciiTheme="minorHAnsi" w:hAnsiTheme="minorHAnsi"/>
          <w:iCs/>
        </w:rPr>
        <w:t xml:space="preserve"> para reflejar adecuadamente la financiación de dichos elementos por los Fondos comunitarios. </w:t>
      </w:r>
      <w:r>
        <w:rPr>
          <w:rFonts w:asciiTheme="minorHAnsi" w:hAnsiTheme="minorHAnsi"/>
          <w:iCs/>
        </w:rPr>
        <w:t xml:space="preserve">Asimismo, será conveniente incorporar pantallazos de aquellos elementos que sufran mejoras tras haber sido apoyados por el Programa (pantallazos antes y después de recibir el apoyo), para que se pueda observar de manera clara el beneficio del Programa para la empresa. </w:t>
      </w:r>
    </w:p>
    <w:p w14:paraId="0F06D726" w14:textId="77777777" w:rsidR="00A13A5F" w:rsidRPr="00F7058C" w:rsidRDefault="00A13A5F" w:rsidP="00A13A5F">
      <w:pPr>
        <w:tabs>
          <w:tab w:val="left" w:pos="-426"/>
          <w:tab w:val="left" w:pos="284"/>
        </w:tabs>
        <w:spacing w:before="60" w:after="60"/>
        <w:jc w:val="both"/>
        <w:rPr>
          <w:rFonts w:ascii="Calibri" w:hAnsi="Calibri" w:cs="Arial"/>
          <w:bCs/>
        </w:rPr>
      </w:pPr>
    </w:p>
    <w:p w14:paraId="14788B73" w14:textId="77777777" w:rsidR="00A13A5F" w:rsidRPr="00F7058C" w:rsidRDefault="00A13A5F" w:rsidP="00A13A5F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F7058C">
        <w:rPr>
          <w:rFonts w:ascii="Calibri" w:hAnsi="Calibri" w:cs="Arial"/>
          <w:b/>
          <w:bCs/>
          <w:sz w:val="24"/>
          <w:szCs w:val="24"/>
        </w:rPr>
        <w:t>Impuestos indirectos</w:t>
      </w:r>
      <w:r w:rsidRPr="00F7058C">
        <w:rPr>
          <w:rFonts w:ascii="Calibri" w:hAnsi="Calibri" w:cs="Arial"/>
          <w:bCs/>
          <w:sz w:val="24"/>
          <w:szCs w:val="24"/>
        </w:rPr>
        <w:t>.</w:t>
      </w:r>
      <w:r w:rsidRPr="00F7058C">
        <w:rPr>
          <w:rFonts w:ascii="Calibri" w:hAnsi="Calibri" w:cs="Arial"/>
          <w:bCs/>
        </w:rPr>
        <w:t xml:space="preserve"> </w:t>
      </w:r>
      <w:r w:rsidRPr="00F7058C">
        <w:rPr>
          <w:rFonts w:ascii="Calibri" w:hAnsi="Calibri"/>
          <w:sz w:val="24"/>
          <w:szCs w:val="24"/>
        </w:rPr>
        <w:t xml:space="preserve">Todos los impuestos indirectos (IVA, IGIC e impuestos de naturaleza similar) que tengan la condición legal de recuperables, no se considerarán subvencionables, con independencia de que no se recuperen “de facto”. </w:t>
      </w:r>
    </w:p>
    <w:p w14:paraId="6F8A688E" w14:textId="77777777" w:rsidR="00A13A5F" w:rsidRPr="00F7058C" w:rsidRDefault="00A13A5F" w:rsidP="00A13A5F">
      <w:pPr>
        <w:pStyle w:val="Estilo1"/>
        <w:spacing w:before="0" w:after="0" w:line="260" w:lineRule="exact"/>
        <w:ind w:left="1080"/>
        <w:rPr>
          <w:rFonts w:ascii="Calibri" w:hAnsi="Calibri"/>
          <w:sz w:val="24"/>
          <w:szCs w:val="24"/>
        </w:rPr>
      </w:pPr>
    </w:p>
    <w:p w14:paraId="2BDA0F1E" w14:textId="77777777" w:rsidR="00A13A5F" w:rsidRPr="00F7058C" w:rsidRDefault="00A13A5F" w:rsidP="00A13A5F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F7058C">
        <w:rPr>
          <w:rFonts w:ascii="Calibri" w:hAnsi="Calibri"/>
          <w:sz w:val="24"/>
          <w:szCs w:val="24"/>
        </w:rPr>
        <w:t xml:space="preserve">Las </w:t>
      </w:r>
      <w:r w:rsidRPr="00F7058C">
        <w:rPr>
          <w:rFonts w:ascii="Calibri" w:hAnsi="Calibri"/>
          <w:b/>
          <w:sz w:val="24"/>
          <w:szCs w:val="24"/>
        </w:rPr>
        <w:t>contribuciones en especie</w:t>
      </w:r>
      <w:r w:rsidRPr="00F7058C">
        <w:rPr>
          <w:rFonts w:ascii="Calibri" w:hAnsi="Calibri"/>
          <w:sz w:val="24"/>
          <w:szCs w:val="24"/>
        </w:rPr>
        <w:t xml:space="preserve"> no serán en ningún caso, subvencionables.</w:t>
      </w:r>
    </w:p>
    <w:p w14:paraId="6782AB5E" w14:textId="77777777" w:rsidR="00A13A5F" w:rsidRPr="00F7058C" w:rsidRDefault="00A13A5F" w:rsidP="00A13A5F">
      <w:pPr>
        <w:pStyle w:val="Prrafodelista"/>
        <w:rPr>
          <w:rFonts w:ascii="Calibri" w:hAnsi="Calibri"/>
        </w:rPr>
      </w:pPr>
    </w:p>
    <w:p w14:paraId="1AF51B34" w14:textId="77777777" w:rsidR="00A13A5F" w:rsidRPr="00F7058C" w:rsidRDefault="00A13A5F" w:rsidP="00A13A5F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F7058C">
        <w:rPr>
          <w:rFonts w:ascii="Calibri" w:hAnsi="Calibri"/>
          <w:sz w:val="24"/>
          <w:szCs w:val="24"/>
          <w:lang w:val="es-ES_tradnl"/>
        </w:rPr>
        <w:t>L</w:t>
      </w:r>
      <w:r w:rsidRPr="00F7058C">
        <w:rPr>
          <w:rFonts w:ascii="Calibri" w:hAnsi="Calibri"/>
          <w:sz w:val="24"/>
          <w:szCs w:val="24"/>
        </w:rPr>
        <w:t>as empresas beneficiarias, en la medida en que deben respetar en las contrataciones que realicen los principios de publicidad, concurrencia, transparencia, confidencialidad, igualdad y no discriminación, deberán solicitar como mínimo tres ofertas de diferentes proveedores cuando el importe de gasto subvencionable sea superior a 18.000 euros (de conformidad con lo previsto en el artículo 31 de la Ley 38/2003, de 17 de noviembre, General de Subvenciones). En este sentido, deberían (i) documentarse las solicitudes de tres ofertas de proveedores diferentes; (ii) conservarse los presupuestos recibidos; (iii) justificarse convenientemente las elecciones realizadas.</w:t>
      </w:r>
    </w:p>
    <w:p w14:paraId="48215C80" w14:textId="77777777" w:rsidR="00A13A5F" w:rsidRPr="00F7058C" w:rsidRDefault="00A13A5F" w:rsidP="00A13A5F">
      <w:pPr>
        <w:pStyle w:val="Prrafodelista"/>
        <w:rPr>
          <w:rFonts w:ascii="Calibri" w:hAnsi="Calibri"/>
        </w:rPr>
      </w:pPr>
    </w:p>
    <w:p w14:paraId="42E686B2" w14:textId="77777777" w:rsidR="00A13A5F" w:rsidRPr="00F7058C" w:rsidRDefault="00A13A5F" w:rsidP="00A13A5F">
      <w:pPr>
        <w:pStyle w:val="Estilo1"/>
        <w:numPr>
          <w:ilvl w:val="0"/>
          <w:numId w:val="8"/>
        </w:numPr>
        <w:spacing w:before="0" w:after="0" w:line="260" w:lineRule="exact"/>
        <w:rPr>
          <w:rFonts w:asciiTheme="minorHAnsi" w:hAnsiTheme="minorHAnsi"/>
          <w:sz w:val="24"/>
          <w:szCs w:val="24"/>
        </w:rPr>
      </w:pPr>
      <w:r w:rsidRPr="00F7058C">
        <w:rPr>
          <w:rFonts w:asciiTheme="minorHAnsi" w:hAnsiTheme="minorHAnsi"/>
          <w:sz w:val="24"/>
          <w:szCs w:val="24"/>
        </w:rPr>
        <w:t xml:space="preserve">Debe </w:t>
      </w:r>
      <w:r w:rsidRPr="00F7058C">
        <w:rPr>
          <w:rFonts w:asciiTheme="minorHAnsi" w:hAnsiTheme="minorHAnsi"/>
          <w:sz w:val="22"/>
          <w:szCs w:val="22"/>
        </w:rPr>
        <w:t>tenerse en cuenta asimismo que cuando se adquieran bienes y servicios mediante contratos públicos no serán subvencionables:</w:t>
      </w:r>
    </w:p>
    <w:p w14:paraId="20CA3F98" w14:textId="77777777" w:rsidR="00A13A5F" w:rsidRPr="00F7058C" w:rsidRDefault="00A13A5F" w:rsidP="00A13A5F">
      <w:pPr>
        <w:pStyle w:val="Prrafodelista"/>
        <w:rPr>
          <w:rFonts w:asciiTheme="minorHAnsi" w:hAnsiTheme="minorHAnsi"/>
          <w:lang w:val="es-ES"/>
        </w:rPr>
      </w:pPr>
    </w:p>
    <w:p w14:paraId="09F67766" w14:textId="77777777" w:rsidR="00A13A5F" w:rsidRPr="00F7058C" w:rsidRDefault="00A13A5F" w:rsidP="00A13A5F">
      <w:pPr>
        <w:pStyle w:val="Default"/>
        <w:numPr>
          <w:ilvl w:val="0"/>
          <w:numId w:val="10"/>
        </w:numPr>
        <w:ind w:left="1701" w:hanging="283"/>
        <w:rPr>
          <w:color w:val="auto"/>
          <w:sz w:val="22"/>
          <w:szCs w:val="22"/>
        </w:rPr>
      </w:pPr>
      <w:r w:rsidRPr="00F7058C">
        <w:rPr>
          <w:color w:val="auto"/>
          <w:sz w:val="22"/>
          <w:szCs w:val="22"/>
        </w:rPr>
        <w:t xml:space="preserve">Los descuentos efectuados. </w:t>
      </w:r>
    </w:p>
    <w:p w14:paraId="4F4F3AFA" w14:textId="77777777" w:rsidR="00A13A5F" w:rsidRPr="00F7058C" w:rsidRDefault="00A13A5F" w:rsidP="00A13A5F">
      <w:pPr>
        <w:pStyle w:val="Default"/>
        <w:numPr>
          <w:ilvl w:val="0"/>
          <w:numId w:val="10"/>
        </w:numPr>
        <w:ind w:left="1701" w:hanging="283"/>
        <w:rPr>
          <w:color w:val="auto"/>
          <w:sz w:val="22"/>
          <w:szCs w:val="22"/>
        </w:rPr>
      </w:pPr>
      <w:r w:rsidRPr="00F7058C">
        <w:rPr>
          <w:color w:val="auto"/>
          <w:sz w:val="22"/>
          <w:szCs w:val="22"/>
        </w:rPr>
        <w:t xml:space="preserve">Los pagos efectuados por el contratista a la Administración en concepto de tasa de dirección de obra, control de calidad o cualesquiera otros conceptos que supongan ingresos o descuentos que se deriven de la ejecución del contrato. </w:t>
      </w:r>
    </w:p>
    <w:p w14:paraId="2D966821" w14:textId="77777777" w:rsidR="00A13A5F" w:rsidRPr="00F7058C" w:rsidRDefault="00A13A5F" w:rsidP="00A13A5F">
      <w:pPr>
        <w:pStyle w:val="Default"/>
        <w:numPr>
          <w:ilvl w:val="0"/>
          <w:numId w:val="10"/>
        </w:numPr>
        <w:ind w:left="1701" w:hanging="283"/>
        <w:rPr>
          <w:color w:val="auto"/>
          <w:sz w:val="22"/>
          <w:szCs w:val="22"/>
        </w:rPr>
      </w:pPr>
      <w:r w:rsidRPr="00F7058C">
        <w:rPr>
          <w:color w:val="auto"/>
          <w:sz w:val="22"/>
          <w:szCs w:val="22"/>
        </w:rPr>
        <w:t xml:space="preserve">Los pagos efectuados por el beneficiario que se deriven de modificaciones de contratos públicos mientras que no se admita su subvencionabilidad por la Dirección General de Fondos Comunitarios. </w:t>
      </w:r>
    </w:p>
    <w:p w14:paraId="7E25959F" w14:textId="77777777" w:rsidR="00A13A5F" w:rsidRPr="00F7058C" w:rsidRDefault="00A13A5F" w:rsidP="00A13A5F">
      <w:pPr>
        <w:pStyle w:val="Estilo1"/>
        <w:spacing w:before="0" w:after="0" w:line="260" w:lineRule="exact"/>
        <w:rPr>
          <w:rFonts w:ascii="Calibri" w:hAnsi="Calibri"/>
          <w:sz w:val="24"/>
          <w:szCs w:val="24"/>
          <w:lang w:val="es-ES_tradnl"/>
        </w:rPr>
      </w:pPr>
    </w:p>
    <w:p w14:paraId="1D15DC59" w14:textId="77777777" w:rsidR="00A13A5F" w:rsidRPr="00CA3C32" w:rsidRDefault="00A13A5F" w:rsidP="00AD7EE2">
      <w:pPr>
        <w:spacing w:before="120" w:after="120" w:line="360" w:lineRule="auto"/>
        <w:jc w:val="both"/>
      </w:pPr>
    </w:p>
    <w:sectPr w:rsidR="00A13A5F" w:rsidRPr="00CA3C3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1108" w14:textId="77777777" w:rsidR="00D271B8" w:rsidRDefault="00D271B8" w:rsidP="00F13636">
      <w:r>
        <w:separator/>
      </w:r>
    </w:p>
  </w:endnote>
  <w:endnote w:type="continuationSeparator" w:id="0">
    <w:p w14:paraId="141D5BEB" w14:textId="77777777" w:rsidR="00D271B8" w:rsidRDefault="00D271B8" w:rsidP="00F1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08E1" w14:textId="77777777" w:rsidR="00F40AAE" w:rsidRDefault="00F40A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D2C6592" w14:textId="77777777" w:rsidR="00F40AAE" w:rsidRDefault="00F40A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D557" w14:textId="7727E3F0" w:rsidR="00F40AAE" w:rsidRDefault="00F40AAE">
    <w:pPr>
      <w:pStyle w:val="Piedepgina"/>
      <w:framePr w:w="1147" w:wrap="around" w:vAnchor="text" w:hAnchor="page" w:x="14545" w:y="5"/>
      <w:jc w:val="right"/>
      <w:rPr>
        <w:rStyle w:val="Nmerodepgina"/>
        <w:rFonts w:ascii="Arial" w:hAnsi="Arial"/>
        <w:sz w:val="20"/>
      </w:rPr>
    </w:pP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PAGE  </w:instrText>
    </w:r>
    <w:r>
      <w:rPr>
        <w:rStyle w:val="Nmerodepgina"/>
        <w:rFonts w:ascii="Arial" w:hAnsi="Arial"/>
        <w:sz w:val="20"/>
      </w:rPr>
      <w:fldChar w:fldCharType="separate"/>
    </w:r>
    <w:r w:rsidR="00016DA3">
      <w:rPr>
        <w:rStyle w:val="Nmerodepgina"/>
        <w:rFonts w:ascii="Arial" w:hAnsi="Arial"/>
        <w:noProof/>
        <w:sz w:val="20"/>
      </w:rPr>
      <w:t>2</w:t>
    </w:r>
    <w:r>
      <w:rPr>
        <w:rStyle w:val="Nmerodepgina"/>
        <w:rFonts w:ascii="Arial" w:hAnsi="Arial"/>
        <w:sz w:val="20"/>
      </w:rPr>
      <w:fldChar w:fldCharType="end"/>
    </w:r>
    <w:r>
      <w:rPr>
        <w:rStyle w:val="Nmerodepgina"/>
        <w:rFonts w:ascii="Arial" w:hAnsi="Arial"/>
        <w:sz w:val="20"/>
      </w:rPr>
      <w:t xml:space="preserve"> / </w:t>
    </w: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 NUMPAGES </w:instrText>
    </w:r>
    <w:r>
      <w:rPr>
        <w:rStyle w:val="Nmerodepgina"/>
        <w:rFonts w:ascii="Arial" w:hAnsi="Arial"/>
        <w:sz w:val="20"/>
      </w:rPr>
      <w:fldChar w:fldCharType="separate"/>
    </w:r>
    <w:r w:rsidR="00016DA3">
      <w:rPr>
        <w:rStyle w:val="Nmerodepgina"/>
        <w:rFonts w:ascii="Arial" w:hAnsi="Arial"/>
        <w:noProof/>
        <w:sz w:val="20"/>
      </w:rPr>
      <w:t>4</w:t>
    </w:r>
    <w:r>
      <w:rPr>
        <w:rStyle w:val="Nmerodepgina"/>
        <w:rFonts w:ascii="Arial" w:hAnsi="Arial"/>
        <w:sz w:val="20"/>
      </w:rPr>
      <w:fldChar w:fldCharType="end"/>
    </w:r>
  </w:p>
  <w:tbl>
    <w:tblPr>
      <w:tblW w:w="9927" w:type="dxa"/>
      <w:tblInd w:w="-52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84"/>
      <w:gridCol w:w="5443"/>
    </w:tblGrid>
    <w:tr w:rsidR="00AD7EE2" w:rsidRPr="00AD7EE2" w14:paraId="208FEA5C" w14:textId="77777777" w:rsidTr="00AD7EE2">
      <w:trPr>
        <w:trHeight w:val="498"/>
      </w:trPr>
      <w:tc>
        <w:tcPr>
          <w:tcW w:w="4484" w:type="dxa"/>
        </w:tcPr>
        <w:p w14:paraId="3DB95F31" w14:textId="77777777" w:rsidR="00AD7EE2" w:rsidRPr="00AD7EE2" w:rsidRDefault="00AD7EE2" w:rsidP="00AD7EE2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="Arial" w:hAnsi="Arial"/>
              <w:sz w:val="22"/>
              <w:szCs w:val="20"/>
              <w:lang w:eastAsia="es-ES_tradnl"/>
            </w:rPr>
          </w:pPr>
          <w:r w:rsidRPr="00AD7EE2">
            <w:rPr>
              <w:rFonts w:ascii="Calibri" w:hAnsi="Calibri"/>
              <w:sz w:val="22"/>
              <w:szCs w:val="22"/>
              <w:lang w:val="es-ES" w:eastAsia="es-ES_tradnl"/>
            </w:rPr>
            <w:t>Fondo Europeo de Desarrollo Regional</w:t>
          </w:r>
        </w:p>
      </w:tc>
      <w:tc>
        <w:tcPr>
          <w:tcW w:w="5443" w:type="dxa"/>
        </w:tcPr>
        <w:p w14:paraId="0B85A176" w14:textId="77777777" w:rsidR="00AD7EE2" w:rsidRPr="00AD7EE2" w:rsidRDefault="00AD7EE2" w:rsidP="00AD7EE2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right"/>
            <w:textAlignment w:val="baseline"/>
            <w:rPr>
              <w:rFonts w:ascii="Arial" w:hAnsi="Arial"/>
              <w:sz w:val="22"/>
              <w:szCs w:val="20"/>
              <w:lang w:val="es-ES" w:eastAsia="es-ES_tradnl"/>
            </w:rPr>
          </w:pPr>
          <w:r w:rsidRPr="00AD7EE2">
            <w:rPr>
              <w:rFonts w:ascii="Calibri" w:hAnsi="Calibri"/>
              <w:sz w:val="22"/>
              <w:szCs w:val="22"/>
              <w:lang w:val="es-ES" w:eastAsia="es-ES_tradnl"/>
            </w:rPr>
            <w:t>Una manera de hacer Europa</w:t>
          </w:r>
        </w:p>
      </w:tc>
    </w:tr>
    <w:tr w:rsidR="00AD7EE2" w:rsidRPr="00AD7EE2" w14:paraId="79D3661F" w14:textId="77777777" w:rsidTr="00AD7EE2">
      <w:trPr>
        <w:trHeight w:val="461"/>
      </w:trPr>
      <w:tc>
        <w:tcPr>
          <w:tcW w:w="4484" w:type="dxa"/>
        </w:tcPr>
        <w:p w14:paraId="4C1E91A1" w14:textId="77777777" w:rsidR="00AD7EE2" w:rsidRPr="00AD7EE2" w:rsidRDefault="00AD7EE2" w:rsidP="00AD7EE2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="Arial" w:hAnsi="Arial"/>
              <w:sz w:val="22"/>
              <w:szCs w:val="20"/>
              <w:lang w:eastAsia="es-ES_tradnl"/>
            </w:rPr>
          </w:pPr>
          <w:r w:rsidRPr="00AD7EE2">
            <w:rPr>
              <w:rFonts w:ascii="Arial" w:hAnsi="Arial"/>
              <w:sz w:val="22"/>
              <w:szCs w:val="20"/>
              <w:lang w:eastAsia="es-ES_tradnl"/>
            </w:rPr>
            <w:t>V0916</w:t>
          </w:r>
        </w:p>
      </w:tc>
      <w:tc>
        <w:tcPr>
          <w:tcW w:w="5443" w:type="dxa"/>
        </w:tcPr>
        <w:p w14:paraId="4BC5AEE5" w14:textId="1E9482C9" w:rsidR="00AD7EE2" w:rsidRPr="00AD7EE2" w:rsidRDefault="00AD7EE2" w:rsidP="00AD7EE2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right"/>
            <w:textAlignment w:val="baseline"/>
            <w:rPr>
              <w:rFonts w:ascii="Arial" w:hAnsi="Arial"/>
              <w:sz w:val="22"/>
              <w:szCs w:val="20"/>
              <w:lang w:eastAsia="es-ES_tradnl"/>
            </w:rPr>
          </w:pPr>
          <w:r w:rsidRPr="00AD7EE2">
            <w:rPr>
              <w:rFonts w:ascii="Arial" w:hAnsi="Arial"/>
              <w:sz w:val="22"/>
              <w:szCs w:val="20"/>
              <w:lang w:val="es-ES" w:eastAsia="es-ES_tradnl"/>
            </w:rPr>
            <w:fldChar w:fldCharType="begin"/>
          </w:r>
          <w:r w:rsidRPr="00AD7EE2">
            <w:rPr>
              <w:rFonts w:ascii="Arial" w:hAnsi="Arial"/>
              <w:sz w:val="22"/>
              <w:szCs w:val="20"/>
              <w:lang w:val="es-ES" w:eastAsia="es-ES_tradnl"/>
            </w:rPr>
            <w:instrText xml:space="preserve"> PAGE </w:instrText>
          </w:r>
          <w:r w:rsidRPr="00AD7EE2">
            <w:rPr>
              <w:rFonts w:ascii="Arial" w:hAnsi="Arial"/>
              <w:sz w:val="22"/>
              <w:szCs w:val="20"/>
              <w:lang w:val="es-ES" w:eastAsia="es-ES_tradnl"/>
            </w:rPr>
            <w:fldChar w:fldCharType="separate"/>
          </w:r>
          <w:r w:rsidR="00016DA3">
            <w:rPr>
              <w:rFonts w:ascii="Arial" w:hAnsi="Arial"/>
              <w:noProof/>
              <w:sz w:val="22"/>
              <w:szCs w:val="20"/>
              <w:lang w:val="es-ES" w:eastAsia="es-ES_tradnl"/>
            </w:rPr>
            <w:t>2</w:t>
          </w:r>
          <w:r w:rsidRPr="00AD7EE2">
            <w:rPr>
              <w:rFonts w:ascii="Arial" w:hAnsi="Arial"/>
              <w:sz w:val="22"/>
              <w:szCs w:val="20"/>
              <w:lang w:val="es-ES" w:eastAsia="es-ES_tradnl"/>
            </w:rPr>
            <w:fldChar w:fldCharType="end"/>
          </w:r>
        </w:p>
      </w:tc>
    </w:tr>
  </w:tbl>
  <w:p w14:paraId="6B6E7538" w14:textId="77777777" w:rsidR="00F40AAE" w:rsidRDefault="00F40AAE" w:rsidP="00EF07A5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8"/>
      <w:gridCol w:w="4748"/>
      <w:gridCol w:w="71"/>
    </w:tblGrid>
    <w:tr w:rsidR="00F40AAE" w14:paraId="5E004C3D" w14:textId="77777777" w:rsidTr="00AD7EE2">
      <w:tc>
        <w:tcPr>
          <w:tcW w:w="4820" w:type="dxa"/>
          <w:gridSpan w:val="2"/>
          <w:vAlign w:val="center"/>
        </w:tcPr>
        <w:p w14:paraId="4B8778FD" w14:textId="213DE378" w:rsidR="00F40AAE" w:rsidRDefault="00F40AAE" w:rsidP="00F3078E">
          <w:pPr>
            <w:pStyle w:val="Piedepgina"/>
            <w:ind w:right="360"/>
            <w:rPr>
              <w:rFonts w:ascii="Arial" w:hAnsi="Arial"/>
              <w:b/>
              <w:bCs/>
              <w:color w:val="808080"/>
              <w:sz w:val="20"/>
            </w:rPr>
          </w:pPr>
        </w:p>
      </w:tc>
      <w:tc>
        <w:tcPr>
          <w:tcW w:w="4819" w:type="dxa"/>
          <w:gridSpan w:val="2"/>
        </w:tcPr>
        <w:p w14:paraId="27395861" w14:textId="77777777" w:rsidR="00F40AAE" w:rsidRDefault="00F40AAE" w:rsidP="009F40BB">
          <w:pPr>
            <w:pStyle w:val="Piedepgina"/>
            <w:ind w:right="360"/>
          </w:pPr>
        </w:p>
      </w:tc>
    </w:tr>
    <w:tr w:rsidR="00AD7EE2" w:rsidRPr="00AD7EE2" w14:paraId="4EE3E3F5" w14:textId="77777777" w:rsidTr="00AD7EE2">
      <w:tblPrEx>
        <w:tblBorders>
          <w:top w:val="single" w:sz="4" w:space="0" w:color="auto"/>
        </w:tblBorders>
      </w:tblPrEx>
      <w:trPr>
        <w:gridAfter w:val="1"/>
        <w:wAfter w:w="71" w:type="dxa"/>
      </w:trPr>
      <w:tc>
        <w:tcPr>
          <w:tcW w:w="4322" w:type="dxa"/>
        </w:tcPr>
        <w:p w14:paraId="39C57571" w14:textId="77777777" w:rsidR="00AD7EE2" w:rsidRPr="00AD7EE2" w:rsidRDefault="00AD7EE2" w:rsidP="00AD7EE2">
          <w:pPr>
            <w:pStyle w:val="Piedepgina"/>
            <w:rPr>
              <w:rFonts w:asciiTheme="minorHAnsi" w:hAnsiTheme="minorHAnsi"/>
              <w:sz w:val="22"/>
              <w:szCs w:val="22"/>
            </w:rPr>
          </w:pPr>
          <w:r w:rsidRPr="00AD7EE2">
            <w:rPr>
              <w:rFonts w:asciiTheme="minorHAnsi" w:hAnsiTheme="minorHAnsi"/>
              <w:sz w:val="22"/>
              <w:szCs w:val="22"/>
            </w:rPr>
            <w:t>Fondo Europeo de Desarrollo Regional</w:t>
          </w:r>
        </w:p>
      </w:tc>
      <w:tc>
        <w:tcPr>
          <w:tcW w:w="5246" w:type="dxa"/>
          <w:gridSpan w:val="2"/>
        </w:tcPr>
        <w:p w14:paraId="67374877" w14:textId="77777777" w:rsidR="00AD7EE2" w:rsidRPr="00AD7EE2" w:rsidRDefault="00AD7EE2" w:rsidP="00AD7EE2">
          <w:pPr>
            <w:pStyle w:val="Piedepgina"/>
            <w:jc w:val="right"/>
            <w:rPr>
              <w:rStyle w:val="Nmerodepgina"/>
              <w:rFonts w:asciiTheme="minorHAnsi" w:hAnsiTheme="minorHAnsi"/>
              <w:sz w:val="22"/>
              <w:szCs w:val="22"/>
            </w:rPr>
          </w:pPr>
          <w:r w:rsidRPr="00AD7EE2">
            <w:rPr>
              <w:rFonts w:asciiTheme="minorHAnsi" w:hAnsiTheme="minorHAnsi"/>
              <w:sz w:val="22"/>
              <w:szCs w:val="22"/>
            </w:rPr>
            <w:t>Una manera de hacer Europa</w:t>
          </w:r>
        </w:p>
      </w:tc>
    </w:tr>
    <w:tr w:rsidR="00AD7EE2" w:rsidRPr="00AD7EE2" w14:paraId="33C261D4" w14:textId="77777777" w:rsidTr="00AD7EE2">
      <w:tblPrEx>
        <w:tblBorders>
          <w:top w:val="single" w:sz="4" w:space="0" w:color="auto"/>
        </w:tblBorders>
      </w:tblPrEx>
      <w:trPr>
        <w:gridAfter w:val="1"/>
        <w:wAfter w:w="71" w:type="dxa"/>
      </w:trPr>
      <w:tc>
        <w:tcPr>
          <w:tcW w:w="4322" w:type="dxa"/>
        </w:tcPr>
        <w:p w14:paraId="17AD08F8" w14:textId="77777777" w:rsidR="00AD7EE2" w:rsidRPr="00AD7EE2" w:rsidRDefault="00AD7EE2" w:rsidP="00AD7EE2">
          <w:pPr>
            <w:pStyle w:val="Piedepgina"/>
            <w:rPr>
              <w:rFonts w:asciiTheme="minorHAnsi" w:hAnsiTheme="minorHAnsi"/>
              <w:sz w:val="22"/>
              <w:szCs w:val="22"/>
            </w:rPr>
          </w:pPr>
          <w:r w:rsidRPr="00AD7EE2">
            <w:rPr>
              <w:rFonts w:asciiTheme="minorHAnsi" w:hAnsiTheme="minorHAnsi"/>
              <w:sz w:val="22"/>
              <w:szCs w:val="22"/>
            </w:rPr>
            <w:t>V0916</w:t>
          </w:r>
        </w:p>
      </w:tc>
      <w:tc>
        <w:tcPr>
          <w:tcW w:w="5246" w:type="dxa"/>
          <w:gridSpan w:val="2"/>
        </w:tcPr>
        <w:p w14:paraId="643DD933" w14:textId="7D5E655C" w:rsidR="00AD7EE2" w:rsidRPr="00AD7EE2" w:rsidRDefault="00AD7EE2" w:rsidP="00AD7EE2">
          <w:pPr>
            <w:pStyle w:val="Piedepgina"/>
            <w:jc w:val="right"/>
            <w:rPr>
              <w:rFonts w:asciiTheme="minorHAnsi" w:hAnsiTheme="minorHAnsi"/>
              <w:sz w:val="22"/>
              <w:szCs w:val="22"/>
            </w:rPr>
          </w:pPr>
          <w:r w:rsidRPr="00AD7EE2">
            <w:rPr>
              <w:rStyle w:val="Nmerodepgina"/>
              <w:rFonts w:asciiTheme="minorHAnsi" w:hAnsiTheme="minorHAnsi"/>
              <w:sz w:val="22"/>
              <w:szCs w:val="22"/>
            </w:rPr>
            <w:fldChar w:fldCharType="begin"/>
          </w:r>
          <w:r w:rsidRPr="00AD7EE2">
            <w:rPr>
              <w:rStyle w:val="Nmerodepgina"/>
              <w:rFonts w:asciiTheme="minorHAnsi" w:hAnsiTheme="minorHAnsi"/>
              <w:sz w:val="22"/>
              <w:szCs w:val="22"/>
            </w:rPr>
            <w:instrText xml:space="preserve"> PAGE </w:instrText>
          </w:r>
          <w:r w:rsidRPr="00AD7EE2">
            <w:rPr>
              <w:rStyle w:val="Nmerodepgina"/>
              <w:rFonts w:asciiTheme="minorHAnsi" w:hAnsiTheme="minorHAnsi"/>
              <w:sz w:val="22"/>
              <w:szCs w:val="22"/>
            </w:rPr>
            <w:fldChar w:fldCharType="separate"/>
          </w:r>
          <w:r w:rsidR="00016DA3">
            <w:rPr>
              <w:rStyle w:val="Nmerodepgina"/>
              <w:rFonts w:asciiTheme="minorHAnsi" w:hAnsiTheme="minorHAnsi"/>
              <w:noProof/>
              <w:sz w:val="22"/>
              <w:szCs w:val="22"/>
            </w:rPr>
            <w:t>1</w:t>
          </w:r>
          <w:r w:rsidRPr="00AD7EE2">
            <w:rPr>
              <w:rStyle w:val="Nmerodepgina"/>
              <w:rFonts w:asciiTheme="minorHAnsi" w:hAnsiTheme="minorHAnsi"/>
              <w:sz w:val="22"/>
              <w:szCs w:val="22"/>
            </w:rPr>
            <w:fldChar w:fldCharType="end"/>
          </w:r>
        </w:p>
      </w:tc>
    </w:tr>
  </w:tbl>
  <w:p w14:paraId="4C79B98B" w14:textId="77777777" w:rsidR="00F40AAE" w:rsidRPr="00EC5D42" w:rsidRDefault="00F40AAE" w:rsidP="00EC5D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9A625" w14:textId="77777777" w:rsidR="00D271B8" w:rsidRDefault="00D271B8" w:rsidP="00F13636">
      <w:r>
        <w:separator/>
      </w:r>
    </w:p>
  </w:footnote>
  <w:footnote w:type="continuationSeparator" w:id="0">
    <w:p w14:paraId="7ED19A70" w14:textId="77777777" w:rsidR="00D271B8" w:rsidRDefault="00D271B8" w:rsidP="00F1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F40AAE" w14:paraId="5B5E97FD" w14:textId="77777777" w:rsidTr="00B41E7C">
      <w:tc>
        <w:tcPr>
          <w:tcW w:w="4889" w:type="dxa"/>
        </w:tcPr>
        <w:p w14:paraId="5E3DDFC6" w14:textId="77777777" w:rsidR="00F40AAE" w:rsidRDefault="00F40AAE" w:rsidP="00B41E7C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4384" behindDoc="0" locked="0" layoutInCell="1" allowOverlap="1" wp14:anchorId="67CC9AD7" wp14:editId="2F5D231E">
                <wp:simplePos x="0" y="0"/>
                <wp:positionH relativeFrom="column">
                  <wp:posOffset>245745</wp:posOffset>
                </wp:positionH>
                <wp:positionV relativeFrom="paragraph">
                  <wp:posOffset>-22225</wp:posOffset>
                </wp:positionV>
                <wp:extent cx="1600200" cy="462915"/>
                <wp:effectExtent l="0" t="0" r="0" b="0"/>
                <wp:wrapNone/>
                <wp:docPr id="11" name="Imagen 11" descr="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90" w:type="dxa"/>
        </w:tcPr>
        <w:p w14:paraId="06BEA8CE" w14:textId="77777777" w:rsidR="00F40AAE" w:rsidRDefault="00F40AAE" w:rsidP="00B41E7C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5408" behindDoc="0" locked="0" layoutInCell="1" allowOverlap="1" wp14:anchorId="2318F6CA" wp14:editId="0FC06267">
                <wp:simplePos x="0" y="0"/>
                <wp:positionH relativeFrom="column">
                  <wp:posOffset>1798955</wp:posOffset>
                </wp:positionH>
                <wp:positionV relativeFrom="paragraph">
                  <wp:posOffset>-22225</wp:posOffset>
                </wp:positionV>
                <wp:extent cx="1234440" cy="403225"/>
                <wp:effectExtent l="0" t="0" r="0" b="0"/>
                <wp:wrapNone/>
                <wp:docPr id="12" name="Imagen 3" descr="C:\Users\m_cedron\AppData\Local\Microsoft\Windows\Temporary Internet Files\Content.IE5\VP5RPX05\Logo Cámaras genér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m_cedron\AppData\Local\Microsoft\Windows\Temporary Internet Files\Content.IE5\VP5RPX05\Logo Cámaras genér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9A4BE" w14:textId="77777777" w:rsidR="00F40AAE" w:rsidRDefault="00F40AAE" w:rsidP="00ED1E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F40AAE" w14:paraId="7A06C547" w14:textId="77777777" w:rsidTr="00AD7EE2">
      <w:tc>
        <w:tcPr>
          <w:tcW w:w="4819" w:type="dxa"/>
        </w:tcPr>
        <w:p w14:paraId="50137B05" w14:textId="1D82DA42" w:rsidR="00F40AAE" w:rsidRDefault="00F40AAE">
          <w:pPr>
            <w:pStyle w:val="Encabezado"/>
          </w:pPr>
        </w:p>
      </w:tc>
      <w:tc>
        <w:tcPr>
          <w:tcW w:w="4820" w:type="dxa"/>
        </w:tcPr>
        <w:p w14:paraId="1663497C" w14:textId="77777777" w:rsidR="00F40AAE" w:rsidRDefault="00F40AAE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3360" behindDoc="0" locked="0" layoutInCell="1" allowOverlap="1" wp14:anchorId="4C070D1F" wp14:editId="458F4B22">
                <wp:simplePos x="0" y="0"/>
                <wp:positionH relativeFrom="column">
                  <wp:posOffset>1798955</wp:posOffset>
                </wp:positionH>
                <wp:positionV relativeFrom="paragraph">
                  <wp:posOffset>-22225</wp:posOffset>
                </wp:positionV>
                <wp:extent cx="1234440" cy="403225"/>
                <wp:effectExtent l="0" t="0" r="0" b="0"/>
                <wp:wrapNone/>
                <wp:docPr id="6" name="Imagen 3" descr="C:\Users\m_cedron\AppData\Local\Microsoft\Windows\Temporary Internet Files\Content.IE5\VP5RPX05\Logo Cámaras genér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m_cedron\AppData\Local\Microsoft\Windows\Temporary Internet Files\Content.IE5\VP5RPX05\Logo Cámaras genér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AF312C" w14:textId="7D97B224" w:rsidR="00AD7EE2" w:rsidRDefault="00AD7EE2" w:rsidP="00EF07A5">
    <w:pPr>
      <w:pStyle w:val="Encabezado"/>
      <w:pBdr>
        <w:bottom w:val="single" w:sz="4" w:space="11" w:color="auto"/>
      </w:pBdr>
    </w:pPr>
    <w:r w:rsidRPr="00290456">
      <w:rPr>
        <w:noProof/>
        <w:lang w:val="es-ES"/>
      </w:rPr>
      <w:drawing>
        <wp:inline distT="0" distB="0" distL="0" distR="0" wp14:anchorId="642D6AB3" wp14:editId="3D6334DC">
          <wp:extent cx="828040" cy="698500"/>
          <wp:effectExtent l="0" t="0" r="0" b="0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9D46" w14:textId="3FDB1FC0" w:rsidR="00F13636" w:rsidRDefault="00AD7EE2">
    <w:pPr>
      <w:pStyle w:val="Encabezado"/>
    </w:pPr>
    <w:r w:rsidRPr="00290456">
      <w:rPr>
        <w:noProof/>
        <w:lang w:val="es-ES"/>
      </w:rPr>
      <w:drawing>
        <wp:inline distT="0" distB="0" distL="0" distR="0" wp14:anchorId="545DD21B" wp14:editId="2E5228FB">
          <wp:extent cx="828040" cy="698500"/>
          <wp:effectExtent l="0" t="0" r="0" b="0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3636" w:rsidRPr="00F13636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77038F1F" wp14:editId="3F078CDF">
          <wp:simplePos x="0" y="0"/>
          <wp:positionH relativeFrom="column">
            <wp:posOffset>4525010</wp:posOffset>
          </wp:positionH>
          <wp:positionV relativeFrom="paragraph">
            <wp:posOffset>-635</wp:posOffset>
          </wp:positionV>
          <wp:extent cx="1234440" cy="403225"/>
          <wp:effectExtent l="0" t="0" r="0" b="0"/>
          <wp:wrapNone/>
          <wp:docPr id="50" name="Imagen 3" descr="C:\Users\m_cedron\AppData\Local\Microsoft\Windows\Temporary Internet Files\Content.IE5\VP5RPX05\Logo Cámaras genér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m_cedron\AppData\Local\Microsoft\Windows\Temporary Internet Files\Content.IE5\VP5RPX05\Logo Cámaras genéri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1C23"/>
    <w:multiLevelType w:val="hybridMultilevel"/>
    <w:tmpl w:val="CCEAC262"/>
    <w:lvl w:ilvl="0" w:tplc="0CAC813C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8A0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8C1"/>
    <w:multiLevelType w:val="hybridMultilevel"/>
    <w:tmpl w:val="820C9DD4"/>
    <w:lvl w:ilvl="0" w:tplc="C5A2576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0E2D"/>
    <w:multiLevelType w:val="hybridMultilevel"/>
    <w:tmpl w:val="31A04BC6"/>
    <w:lvl w:ilvl="0" w:tplc="0CAC813C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1885"/>
    <w:multiLevelType w:val="hybridMultilevel"/>
    <w:tmpl w:val="1B24B616"/>
    <w:lvl w:ilvl="0" w:tplc="FD74E0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B10263"/>
    <w:multiLevelType w:val="hybridMultilevel"/>
    <w:tmpl w:val="70CA6706"/>
    <w:lvl w:ilvl="0" w:tplc="0CAC81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61ED7"/>
    <w:multiLevelType w:val="hybridMultilevel"/>
    <w:tmpl w:val="806AE238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772076B"/>
    <w:multiLevelType w:val="multilevel"/>
    <w:tmpl w:val="95069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59F255CD"/>
    <w:multiLevelType w:val="hybridMultilevel"/>
    <w:tmpl w:val="C9B48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F256A"/>
    <w:multiLevelType w:val="hybridMultilevel"/>
    <w:tmpl w:val="2152A420"/>
    <w:lvl w:ilvl="0" w:tplc="0CAC81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85F93"/>
    <w:multiLevelType w:val="multilevel"/>
    <w:tmpl w:val="BB5432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00"/>
    <w:rsid w:val="00002C6A"/>
    <w:rsid w:val="00016DA3"/>
    <w:rsid w:val="000509E2"/>
    <w:rsid w:val="000B4771"/>
    <w:rsid w:val="000C738A"/>
    <w:rsid w:val="000D7689"/>
    <w:rsid w:val="001011AE"/>
    <w:rsid w:val="00351FA3"/>
    <w:rsid w:val="00367FB2"/>
    <w:rsid w:val="003F5C00"/>
    <w:rsid w:val="004A6CD0"/>
    <w:rsid w:val="004D0214"/>
    <w:rsid w:val="00520CC2"/>
    <w:rsid w:val="0053446A"/>
    <w:rsid w:val="006D5381"/>
    <w:rsid w:val="00711E79"/>
    <w:rsid w:val="008C765E"/>
    <w:rsid w:val="00A10927"/>
    <w:rsid w:val="00A13A5F"/>
    <w:rsid w:val="00A310FF"/>
    <w:rsid w:val="00AD7EE2"/>
    <w:rsid w:val="00CA3C32"/>
    <w:rsid w:val="00CB69AB"/>
    <w:rsid w:val="00D271B8"/>
    <w:rsid w:val="00DA3271"/>
    <w:rsid w:val="00DB0ACE"/>
    <w:rsid w:val="00F13636"/>
    <w:rsid w:val="00F17A24"/>
    <w:rsid w:val="00F40AAE"/>
    <w:rsid w:val="00F5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9E068B"/>
  <w15:chartTrackingRefBased/>
  <w15:docId w15:val="{D55CA2F5-FF99-4945-AB90-13BEEE6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ÑL"/>
    <w:basedOn w:val="Tablanormal"/>
    <w:uiPriority w:val="59"/>
    <w:rsid w:val="003F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F5C0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F5C0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F136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F136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A6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C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6C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C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6CD0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C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CD0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tulo">
    <w:name w:val="Title"/>
    <w:basedOn w:val="Normal"/>
    <w:link w:val="TtuloCar"/>
    <w:qFormat/>
    <w:rsid w:val="00F40AAE"/>
    <w:pPr>
      <w:jc w:val="center"/>
    </w:pPr>
    <w:rPr>
      <w:rFonts w:ascii="Arial Narrow" w:hAnsi="Arial Narrow"/>
      <w:b/>
      <w:sz w:val="32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40AAE"/>
    <w:rPr>
      <w:rFonts w:ascii="Arial Narrow" w:eastAsia="Times New Roman" w:hAnsi="Arial Narrow" w:cs="Times New Roman"/>
      <w:b/>
      <w:sz w:val="32"/>
      <w:szCs w:val="20"/>
      <w:lang w:eastAsia="es-ES"/>
    </w:rPr>
  </w:style>
  <w:style w:type="character" w:styleId="Nmerodepgina">
    <w:name w:val="page number"/>
    <w:basedOn w:val="Fuentedeprrafopredeter"/>
    <w:rsid w:val="00F40AAE"/>
  </w:style>
  <w:style w:type="paragraph" w:customStyle="1" w:styleId="Estilo1">
    <w:name w:val="Estilo1"/>
    <w:basedOn w:val="Normal"/>
    <w:link w:val="Estilo1Car"/>
    <w:qFormat/>
    <w:rsid w:val="00F40AAE"/>
    <w:pPr>
      <w:spacing w:before="120" w:after="120"/>
      <w:jc w:val="both"/>
    </w:pPr>
    <w:rPr>
      <w:rFonts w:ascii="Arial" w:hAnsi="Arial"/>
      <w:sz w:val="20"/>
      <w:szCs w:val="20"/>
      <w:lang w:val="es-ES" w:eastAsia="es-ES_tradnl"/>
    </w:rPr>
  </w:style>
  <w:style w:type="character" w:customStyle="1" w:styleId="SinespaciadoCar">
    <w:name w:val="Sin espaciado Car"/>
    <w:link w:val="Sinespaciado"/>
    <w:uiPriority w:val="1"/>
    <w:locked/>
    <w:rsid w:val="00F40AAE"/>
    <w:rPr>
      <w:rFonts w:ascii="Calibri" w:hAnsi="Calibri"/>
    </w:rPr>
  </w:style>
  <w:style w:type="paragraph" w:styleId="Sinespaciado">
    <w:name w:val="No Spacing"/>
    <w:link w:val="SinespaciadoCar"/>
    <w:uiPriority w:val="1"/>
    <w:qFormat/>
    <w:rsid w:val="00F40AAE"/>
    <w:pPr>
      <w:spacing w:after="0" w:line="240" w:lineRule="auto"/>
    </w:pPr>
    <w:rPr>
      <w:rFonts w:ascii="Calibri" w:hAnsi="Calibri"/>
    </w:rPr>
  </w:style>
  <w:style w:type="character" w:customStyle="1" w:styleId="Estilo1Car">
    <w:name w:val="Estilo1 Car"/>
    <w:link w:val="Estilo1"/>
    <w:locked/>
    <w:rsid w:val="00F53890"/>
    <w:rPr>
      <w:rFonts w:ascii="Arial" w:eastAsia="Times New Roman" w:hAnsi="Arial" w:cs="Times New Roman"/>
      <w:sz w:val="20"/>
      <w:szCs w:val="20"/>
      <w:lang w:eastAsia="es-ES_tradnl"/>
    </w:rPr>
  </w:style>
  <w:style w:type="paragraph" w:styleId="Sangradetextonormal">
    <w:name w:val="Body Text Indent"/>
    <w:basedOn w:val="Normal"/>
    <w:link w:val="SangradetextonormalCar"/>
    <w:uiPriority w:val="99"/>
    <w:rsid w:val="00A13A5F"/>
    <w:pPr>
      <w:ind w:left="708"/>
    </w:pPr>
    <w:rPr>
      <w:rFonts w:ascii="Arial" w:hAnsi="Arial"/>
      <w:sz w:val="1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13A5F"/>
    <w:rPr>
      <w:rFonts w:ascii="Arial" w:eastAsia="Times New Roman" w:hAnsi="Arial" w:cs="Times New Roman"/>
      <w:sz w:val="18"/>
      <w:szCs w:val="24"/>
      <w:lang w:eastAsia="es-ES"/>
    </w:rPr>
  </w:style>
  <w:style w:type="paragraph" w:customStyle="1" w:styleId="Default">
    <w:name w:val="Default"/>
    <w:rsid w:val="00A13A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IJ. Jiménez Urueña</dc:creator>
  <cp:keywords/>
  <dc:description/>
  <cp:lastModifiedBy>Ignacio IJ. Jiménez Urueña</cp:lastModifiedBy>
  <cp:revision>2</cp:revision>
  <cp:lastPrinted>2016-08-11T09:35:00Z</cp:lastPrinted>
  <dcterms:created xsi:type="dcterms:W3CDTF">2016-12-23T08:00:00Z</dcterms:created>
  <dcterms:modified xsi:type="dcterms:W3CDTF">2016-12-23T08:00:00Z</dcterms:modified>
</cp:coreProperties>
</file>