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7845" w14:textId="77777777" w:rsidR="003F5C00" w:rsidRDefault="003F5C00">
      <w:bookmarkStart w:id="0" w:name="_GoBack"/>
      <w:bookmarkEnd w:id="0"/>
    </w:p>
    <w:p w14:paraId="5EB0DA24" w14:textId="7A64853D" w:rsidR="00F13636" w:rsidRDefault="00F13636"/>
    <w:p w14:paraId="7D58791B" w14:textId="462AFC11" w:rsidR="00F40AAE" w:rsidRDefault="00F40AAE"/>
    <w:p w14:paraId="7FA1D436" w14:textId="2E247D69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367FB2">
        <w:rPr>
          <w:color w:val="00B0F0"/>
          <w:sz w:val="32"/>
          <w:szCs w:val="32"/>
        </w:rPr>
        <w:t>III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67B648B8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A13A5F">
        <w:rPr>
          <w:rFonts w:cs="Arial"/>
          <w:color w:val="FFFFFF"/>
          <w:sz w:val="48"/>
          <w:szCs w:val="48"/>
        </w:rPr>
        <w:t xml:space="preserve"> y justificación de gastos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D00712D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Xpande </w:t>
      </w:r>
      <w:r w:rsidR="00F53890">
        <w:rPr>
          <w:rFonts w:cs="Arial"/>
          <w:color w:val="FFFFFF"/>
          <w:sz w:val="28"/>
          <w:szCs w:val="28"/>
        </w:rPr>
        <w:t>Digital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48577F8" w14:textId="77777777" w:rsidR="00F40AAE" w:rsidRDefault="00F40AAE" w:rsidP="00F40AAE">
      <w:pPr>
        <w:pStyle w:val="Ttulo"/>
        <w:jc w:val="both"/>
        <w:rPr>
          <w:sz w:val="22"/>
        </w:rPr>
        <w:sectPr w:rsidR="00F40AAE" w:rsidSect="00EF07A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211" w:right="1134" w:bottom="1438" w:left="1134" w:header="360" w:footer="720" w:gutter="0"/>
          <w:cols w:space="720"/>
          <w:titlePg/>
        </w:sect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9006A9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32D404DE" w:rsidR="00F40AAE" w:rsidRPr="004E7EA4" w:rsidRDefault="00F40AAE" w:rsidP="009006A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  <w:r w:rsidR="00F53890">
              <w:rPr>
                <w:rFonts w:ascii="Calibri" w:hAnsi="Calibri"/>
                <w:b/>
                <w:color w:val="FFFFFF"/>
                <w:sz w:val="28"/>
              </w:rPr>
              <w:t xml:space="preserve"> XPANDE DIGITAL</w:t>
            </w:r>
          </w:p>
        </w:tc>
      </w:tr>
    </w:tbl>
    <w:p w14:paraId="190C5BA9" w14:textId="77777777" w:rsidR="00F53890" w:rsidRDefault="00F53890" w:rsidP="00F53890">
      <w:pPr>
        <w:pStyle w:val="Estilo1"/>
        <w:spacing w:line="360" w:lineRule="auto"/>
        <w:ind w:left="142"/>
        <w:rPr>
          <w:rFonts w:asciiTheme="minorHAnsi" w:hAnsiTheme="minorHAnsi"/>
          <w:snapToGrid w:val="0"/>
          <w:sz w:val="2"/>
          <w:szCs w:val="2"/>
          <w:lang w:val="es-ES_tradnl"/>
        </w:rPr>
      </w:pPr>
    </w:p>
    <w:p w14:paraId="0A252815" w14:textId="77777777" w:rsidR="00F53890" w:rsidRPr="00353E6F" w:rsidRDefault="00F53890" w:rsidP="00F53890">
      <w:pPr>
        <w:pStyle w:val="Estilo1"/>
        <w:spacing w:line="360" w:lineRule="auto"/>
        <w:ind w:left="142"/>
        <w:rPr>
          <w:rFonts w:asciiTheme="minorHAnsi" w:hAnsiTheme="minorHAnsi"/>
          <w:snapToGrid w:val="0"/>
          <w:sz w:val="2"/>
          <w:szCs w:val="2"/>
          <w:lang w:val="es-ES_tradnl"/>
        </w:rPr>
      </w:pPr>
    </w:p>
    <w:tbl>
      <w:tblPr>
        <w:tblW w:w="4674" w:type="pct"/>
        <w:tblInd w:w="49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7238"/>
      </w:tblGrid>
      <w:tr w:rsidR="00F53890" w:rsidRPr="004E1B17" w14:paraId="33647AB8" w14:textId="77777777" w:rsidTr="00FB7FAB">
        <w:trPr>
          <w:trHeight w:val="510"/>
        </w:trPr>
        <w:tc>
          <w:tcPr>
            <w:tcW w:w="437" w:type="pct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1E3A023B" w14:textId="77777777" w:rsidR="00F53890" w:rsidRPr="004E1B17" w:rsidRDefault="00F53890" w:rsidP="00FB7FAB">
            <w:pPr>
              <w:pStyle w:val="Estilo1"/>
              <w:ind w:left="-70"/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2</w:t>
            </w:r>
            <w:r w:rsidRPr="004E1B17"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.1</w:t>
            </w: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5DCE4" w:themeColor="text2" w:themeTint="33"/>
            </w:tcBorders>
            <w:shd w:val="clear" w:color="auto" w:fill="BDD6EE" w:themeFill="accent1" w:themeFillTint="66"/>
          </w:tcPr>
          <w:p w14:paraId="3274516C" w14:textId="77777777" w:rsidR="00F53890" w:rsidRPr="0007100D" w:rsidRDefault="00F53890" w:rsidP="00FB7FAB">
            <w:pPr>
              <w:pStyle w:val="Estilo1"/>
              <w:ind w:left="73"/>
              <w:jc w:val="left"/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07100D"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  <w:t>Gastos derivados puesta en marcha Plan de acción</w:t>
            </w:r>
          </w:p>
        </w:tc>
      </w:tr>
      <w:tr w:rsidR="00F53890" w:rsidRPr="00397C34" w14:paraId="7A8C0189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vAlign w:val="center"/>
          </w:tcPr>
          <w:p w14:paraId="30C4C08F" w14:textId="77777777" w:rsidR="00F53890" w:rsidRPr="002A1DF1" w:rsidRDefault="00F53890" w:rsidP="00FB7FA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vAlign w:val="center"/>
          </w:tcPr>
          <w:p w14:paraId="071BEE04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Diseño y creación de campañas en Google AdWords (SEM). Gasto CPC/CPM de Campañas.</w:t>
            </w:r>
          </w:p>
          <w:p w14:paraId="5586CE8B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Modificación, ampliación y</w:t>
            </w:r>
            <w:r w:rsidRPr="00835CD3">
              <w:rPr>
                <w:rFonts w:asciiTheme="minorHAnsi" w:hAnsiTheme="minorHAnsi"/>
                <w:snapToGrid w:val="0"/>
              </w:rPr>
              <w:t xml:space="preserve"> reforma de la web respecto a posicionamiento orgánico (SEO).</w:t>
            </w:r>
          </w:p>
          <w:p w14:paraId="2FAE8217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Preparación de la Analítica web; integración general, configuración de objetivos y conversiones, creación de un panel de control personalizado</w:t>
            </w:r>
          </w:p>
          <w:p w14:paraId="54C16CCB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 xml:space="preserve">Acciones de </w:t>
            </w:r>
            <w:r>
              <w:rPr>
                <w:rFonts w:asciiTheme="minorHAnsi" w:hAnsiTheme="minorHAnsi"/>
                <w:snapToGrid w:val="0"/>
              </w:rPr>
              <w:t>generación de contenidos “content</w:t>
            </w:r>
            <w:r w:rsidRPr="00835CD3">
              <w:rPr>
                <w:rFonts w:asciiTheme="minorHAnsi" w:hAnsiTheme="minorHAnsi"/>
                <w:snapToGrid w:val="0"/>
              </w:rPr>
              <w:t xml:space="preserve"> marketing</w:t>
            </w:r>
            <w:r>
              <w:rPr>
                <w:rFonts w:asciiTheme="minorHAnsi" w:hAnsiTheme="minorHAnsi"/>
                <w:snapToGrid w:val="0"/>
              </w:rPr>
              <w:t>”</w:t>
            </w:r>
            <w:r w:rsidRPr="00835CD3">
              <w:rPr>
                <w:rFonts w:asciiTheme="minorHAnsi" w:hAnsiTheme="minorHAnsi"/>
                <w:snapToGrid w:val="0"/>
              </w:rPr>
              <w:t>.</w:t>
            </w:r>
          </w:p>
          <w:p w14:paraId="1B7789AE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Acciones de E-Mail Marketing; herramientas digitales para reforzar estrategia de captación, desarrollo y fidelización de clientes y potenciales.</w:t>
            </w:r>
          </w:p>
          <w:p w14:paraId="53E99B32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 w:rsidRPr="00835CD3">
              <w:rPr>
                <w:rFonts w:asciiTheme="minorHAnsi" w:hAnsiTheme="minorHAnsi"/>
                <w:snapToGrid w:val="0"/>
              </w:rPr>
              <w:t>Diseño y creación de campañas en Redes Sociales (SMM). Gasto CPC/CPM de Campañas.</w:t>
            </w:r>
          </w:p>
          <w:p w14:paraId="43F3B5D7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Creación y diseño de landing pages, microsites</w:t>
            </w:r>
          </w:p>
          <w:p w14:paraId="7793C96D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Alta en directorios y / o market places</w:t>
            </w:r>
          </w:p>
          <w:p w14:paraId="7BA35002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Edición, creación de videos para redes sociales (Ej. Youtube)</w:t>
            </w:r>
          </w:p>
          <w:p w14:paraId="43414ED8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Traducciones</w:t>
            </w:r>
          </w:p>
          <w:p w14:paraId="3B7A8086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353E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Todos los gastos enumerados con anterioridad deberán destinarse exclusivamente al posicionamiento en el mercado internacional seleccionado previamente por la empresa y editarse al menos en un idioma extranjero (salvo en los casos de empresas cuyos mercados objetivos sean exclusivamente aquellos con idioma oficial Español) bajo la marca y nombre de la empresa española.</w:t>
            </w:r>
          </w:p>
          <w:p w14:paraId="65A1562A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/>
                <w:bCs/>
                <w:i/>
                <w:iCs/>
                <w:sz w:val="8"/>
                <w:szCs w:val="8"/>
              </w:rPr>
            </w:pPr>
          </w:p>
          <w:p w14:paraId="79738004" w14:textId="150C2C20" w:rsidR="00F53890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TODO EL MATERIAL DE DIFUSIÓN/PROMOCIÓN QUE SEA OBJETO DE COFINANCIACIÓN FEDER ESTÁ SUJETO AL REGLAMENTO (</w:t>
            </w:r>
            <w:r w:rsidR="00351FA3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U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E) </w:t>
            </w:r>
            <w:r w:rsidR="00351FA3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1303/2013 de 17 de diciembre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BB17C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, para reflejar adecuadamente la financiación de dichos elementos por los Fondos comunitarios.</w:t>
            </w:r>
          </w:p>
          <w:p w14:paraId="5F0315D5" w14:textId="77777777" w:rsidR="00F53890" w:rsidRPr="00353E6F" w:rsidRDefault="00F53890" w:rsidP="00FB7FAB">
            <w:pPr>
              <w:pStyle w:val="Prrafodelista"/>
              <w:ind w:left="-11"/>
              <w:jc w:val="both"/>
              <w:rPr>
                <w:rFonts w:asciiTheme="minorHAnsi" w:hAnsiTheme="minorHAnsi" w:cs="Arial"/>
                <w:b/>
                <w:bCs/>
                <w:iCs/>
                <w:sz w:val="8"/>
                <w:szCs w:val="8"/>
              </w:rPr>
            </w:pPr>
          </w:p>
          <w:p w14:paraId="14697A4D" w14:textId="77777777" w:rsidR="00F53890" w:rsidRPr="00BB17C2" w:rsidRDefault="00F53890" w:rsidP="00FB7FAB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B17C2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El coste relativo a aquellos materiales de promoción y difusión, que no reflejen expresamente el logo FEDER, </w:t>
            </w:r>
            <w:r w:rsidRPr="00BB17C2">
              <w:rPr>
                <w:rFonts w:asciiTheme="minorHAnsi" w:hAnsiTheme="minorHAnsi" w:cs="Arial"/>
                <w:bCs/>
                <w:iCs/>
                <w:sz w:val="20"/>
                <w:szCs w:val="20"/>
                <w:u w:val="single"/>
              </w:rPr>
              <w:t>no será objeto de cofinanciación comunitaria en el marco del Programa Xpande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u w:val="single"/>
              </w:rPr>
              <w:t xml:space="preserve"> Digital</w:t>
            </w:r>
          </w:p>
          <w:p w14:paraId="2D85A15C" w14:textId="77777777" w:rsidR="00F53890" w:rsidRPr="00353E6F" w:rsidRDefault="00F53890" w:rsidP="00FB7FAB">
            <w:pPr>
              <w:pStyle w:val="Estilo1"/>
              <w:spacing w:before="40" w:after="40"/>
              <w:rPr>
                <w:rFonts w:asciiTheme="minorHAnsi" w:hAnsiTheme="minorHAnsi"/>
                <w:snapToGrid w:val="0"/>
                <w:sz w:val="4"/>
                <w:szCs w:val="4"/>
              </w:rPr>
            </w:pPr>
          </w:p>
        </w:tc>
      </w:tr>
      <w:tr w:rsidR="00F53890" w:rsidRPr="0007100D" w14:paraId="271EC1C7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823F108" w14:textId="77777777" w:rsidR="00F53890" w:rsidRPr="004E1B17" w:rsidRDefault="00F53890" w:rsidP="00FB7FAB">
            <w:pPr>
              <w:pStyle w:val="Estilo1"/>
              <w:ind w:left="-70"/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2</w:t>
            </w:r>
            <w:r w:rsidRPr="004E1B17"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  <w:t>.1</w:t>
            </w: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BDD6EE" w:themeFill="accent1" w:themeFillTint="66"/>
            <w:vAlign w:val="center"/>
          </w:tcPr>
          <w:p w14:paraId="45E2C14F" w14:textId="77777777" w:rsidR="00F53890" w:rsidRPr="004837E0" w:rsidRDefault="00F53890" w:rsidP="00FB7FAB">
            <w:pPr>
              <w:pStyle w:val="Estilo1"/>
              <w:ind w:left="73"/>
              <w:rPr>
                <w:rFonts w:asciiTheme="minorHAnsi" w:hAnsiTheme="minorHAnsi"/>
                <w:b/>
                <w:snapToGrid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2"/>
                <w:szCs w:val="22"/>
              </w:rPr>
              <w:t>Gastos no elegibles</w:t>
            </w:r>
          </w:p>
        </w:tc>
      </w:tr>
      <w:tr w:rsidR="00F53890" w:rsidRPr="00EF2F52" w14:paraId="49CD6279" w14:textId="77777777" w:rsidTr="00FB7FAB">
        <w:trPr>
          <w:trHeight w:val="400"/>
        </w:trPr>
        <w:tc>
          <w:tcPr>
            <w:tcW w:w="437" w:type="pct"/>
            <w:vMerge/>
            <w:tcBorders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FFFFFF" w:themeColor="background1"/>
            </w:tcBorders>
            <w:vAlign w:val="center"/>
          </w:tcPr>
          <w:p w14:paraId="61FCAD1B" w14:textId="77777777" w:rsidR="00F53890" w:rsidRPr="002A1DF1" w:rsidRDefault="00F53890" w:rsidP="00FB7FA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5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5DCE4" w:themeColor="text2" w:themeTint="33"/>
              <w:right w:val="single" w:sz="8" w:space="0" w:color="D5DCE4" w:themeColor="text2" w:themeTint="33"/>
            </w:tcBorders>
            <w:vAlign w:val="center"/>
          </w:tcPr>
          <w:p w14:paraId="3589DF64" w14:textId="77777777" w:rsidR="00F53890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Gasto de renovación de registro de dominio, alojamiento, etc</w:t>
            </w:r>
          </w:p>
          <w:p w14:paraId="054BDF77" w14:textId="77777777" w:rsidR="00F53890" w:rsidRPr="0072060A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 w:rsidRPr="0072060A">
              <w:rPr>
                <w:rFonts w:asciiTheme="minorHAnsi" w:hAnsiTheme="minorHAnsi"/>
                <w:snapToGrid w:val="0"/>
              </w:rPr>
              <w:t>Mantenimiento de página</w:t>
            </w:r>
            <w:r>
              <w:rPr>
                <w:rFonts w:asciiTheme="minorHAnsi" w:hAnsiTheme="minorHAnsi"/>
                <w:snapToGrid w:val="0"/>
              </w:rPr>
              <w:t>s</w:t>
            </w:r>
            <w:r w:rsidRPr="0072060A">
              <w:rPr>
                <w:rFonts w:asciiTheme="minorHAnsi" w:hAnsiTheme="minorHAnsi"/>
                <w:snapToGrid w:val="0"/>
              </w:rPr>
              <w:t xml:space="preserve"> web.</w:t>
            </w:r>
          </w:p>
          <w:p w14:paraId="4AC88D6E" w14:textId="77777777" w:rsidR="00F53890" w:rsidRPr="00835CD3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 w:rsidRPr="0072060A">
              <w:rPr>
                <w:rFonts w:asciiTheme="minorHAnsi" w:hAnsiTheme="minorHAnsi"/>
                <w:snapToGrid w:val="0"/>
              </w:rPr>
              <w:t xml:space="preserve">Mantenimiento de la </w:t>
            </w:r>
            <w:r>
              <w:rPr>
                <w:rFonts w:asciiTheme="minorHAnsi" w:hAnsiTheme="minorHAnsi"/>
                <w:snapToGrid w:val="0"/>
              </w:rPr>
              <w:t>empresa en portales comerciales, directorios, market places, plataformas e mail marketing, etc</w:t>
            </w:r>
          </w:p>
          <w:p w14:paraId="0AE68D74" w14:textId="77777777" w:rsidR="00F53890" w:rsidRPr="00BB17C2" w:rsidRDefault="00F53890" w:rsidP="00F53890">
            <w:pPr>
              <w:pStyle w:val="Estilo1"/>
              <w:numPr>
                <w:ilvl w:val="0"/>
                <w:numId w:val="7"/>
              </w:numPr>
              <w:spacing w:before="40" w:after="40"/>
              <w:ind w:left="358" w:hanging="284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Cualquier gasto destinado a posicionar producto / servicio en el mercado</w:t>
            </w:r>
            <w:r w:rsidRPr="00027D0C">
              <w:rPr>
                <w:rFonts w:asciiTheme="minorHAnsi" w:hAnsiTheme="minorHAnsi"/>
                <w:snapToGrid w:val="0"/>
              </w:rPr>
              <w:t xml:space="preserve"> nacional</w:t>
            </w:r>
          </w:p>
        </w:tc>
      </w:tr>
    </w:tbl>
    <w:p w14:paraId="3D062C17" w14:textId="5D4AC5DC" w:rsidR="003F5C00" w:rsidRDefault="003F5C00" w:rsidP="00AD7EE2">
      <w:pPr>
        <w:spacing w:before="120" w:after="120" w:line="360" w:lineRule="auto"/>
        <w:jc w:val="both"/>
      </w:pPr>
    </w:p>
    <w:p w14:paraId="18956F5A" w14:textId="0FFAA197" w:rsidR="00A13A5F" w:rsidRDefault="00A13A5F" w:rsidP="00AD7EE2">
      <w:pPr>
        <w:spacing w:before="120" w:after="120" w:line="360" w:lineRule="auto"/>
        <w:jc w:val="both"/>
      </w:pPr>
    </w:p>
    <w:p w14:paraId="6C1F7699" w14:textId="77777777" w:rsidR="00A13A5F" w:rsidRDefault="00A13A5F" w:rsidP="00A13A5F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E15AF3D" w14:textId="77777777" w:rsidR="00A13A5F" w:rsidRPr="004E7EA4" w:rsidRDefault="00A13A5F" w:rsidP="00A13A5F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A13A5F" w:rsidRPr="004E7EA4" w14:paraId="55961A17" w14:textId="77777777" w:rsidTr="001D67EA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70F0811D" w14:textId="77777777" w:rsidR="00A13A5F" w:rsidRPr="004E7EA4" w:rsidRDefault="00A13A5F" w:rsidP="001D67E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JUSTIFICACIÓN DE GASTOS XPANDE DIGITAL</w:t>
            </w:r>
          </w:p>
        </w:tc>
      </w:tr>
    </w:tbl>
    <w:p w14:paraId="7A73B533" w14:textId="77777777" w:rsidR="00A13A5F" w:rsidRDefault="00A13A5F" w:rsidP="00A13A5F">
      <w:pPr>
        <w:spacing w:before="120" w:after="120" w:line="360" w:lineRule="auto"/>
        <w:jc w:val="both"/>
      </w:pPr>
    </w:p>
    <w:p w14:paraId="43FB655B" w14:textId="77777777" w:rsidR="00A13A5F" w:rsidRDefault="00A13A5F" w:rsidP="00A13A5F">
      <w:pPr>
        <w:spacing w:before="120" w:after="120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el </w:t>
      </w:r>
      <w:r>
        <w:rPr>
          <w:rFonts w:ascii="Calibri" w:hAnsi="Calibri" w:cs="Arial"/>
          <w:bCs/>
        </w:rPr>
        <w:t>Anexo 17</w:t>
      </w:r>
      <w:r w:rsidRPr="00ED2A1E">
        <w:rPr>
          <w:rFonts w:ascii="Calibri" w:hAnsi="Calibri" w:cs="Arial"/>
          <w:bCs/>
        </w:rPr>
        <w:t xml:space="preserve"> cumplimentado “Relación detallada de gastos” 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p w14:paraId="1E6C2967" w14:textId="77777777" w:rsidR="00A13A5F" w:rsidRPr="00B83602" w:rsidRDefault="00A13A5F" w:rsidP="00A13A5F">
      <w:pPr>
        <w:jc w:val="both"/>
        <w:rPr>
          <w:rFonts w:ascii="Calibri" w:hAnsi="Calibri" w:cs="Arial"/>
        </w:rPr>
      </w:pPr>
    </w:p>
    <w:p w14:paraId="367D29FD" w14:textId="77777777" w:rsidR="00A13A5F" w:rsidRPr="00B83602" w:rsidRDefault="00A13A5F" w:rsidP="00A13A5F">
      <w:pPr>
        <w:jc w:val="both"/>
        <w:rPr>
          <w:rFonts w:ascii="Calibri" w:hAnsi="Calibri" w:cs="Arial"/>
        </w:rPr>
      </w:pPr>
      <w:r w:rsidRPr="00B83602">
        <w:rPr>
          <w:rFonts w:ascii="Calibri" w:hAnsi="Calibri" w:cs="Arial"/>
        </w:rPr>
        <w:t>Se tendrán en cuenta las siguientes consideraciones:</w:t>
      </w:r>
    </w:p>
    <w:p w14:paraId="7AC09304" w14:textId="77777777" w:rsidR="00A13A5F" w:rsidRPr="007D7516" w:rsidRDefault="00A13A5F" w:rsidP="00A13A5F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48D504ED" w14:textId="77777777" w:rsidR="00A13A5F" w:rsidRPr="007D7516" w:rsidRDefault="00A13A5F" w:rsidP="00A13A5F">
      <w:pPr>
        <w:pStyle w:val="Prrafodelista"/>
        <w:numPr>
          <w:ilvl w:val="0"/>
          <w:numId w:val="9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>. facturas</w:t>
      </w:r>
      <w:r w:rsidRPr="007D7516">
        <w:rPr>
          <w:rFonts w:ascii="Calibri" w:hAnsi="Calibri" w:cs="Arial"/>
          <w:bCs/>
        </w:rPr>
        <w:t xml:space="preserve"> debidamente cumplimentadas. Para que una factura se considere cumplimentada debe contener:</w:t>
      </w:r>
    </w:p>
    <w:p w14:paraId="2F2AD755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1993AC8D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514F5A70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C4D63E2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6FFDD633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780F6187" w14:textId="77777777" w:rsidR="00A13A5F" w:rsidRPr="007D7516" w:rsidRDefault="00A13A5F" w:rsidP="00A13A5F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011D73C1" w14:textId="77777777" w:rsidR="00A13A5F" w:rsidRDefault="00A13A5F" w:rsidP="00A13A5F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61EE6264" w14:textId="77777777" w:rsidR="00A13A5F" w:rsidRPr="007D7516" w:rsidRDefault="00A13A5F" w:rsidP="00A13A5F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114187C6" w14:textId="77777777" w:rsidR="00A13A5F" w:rsidRPr="007D7516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A027606" w14:textId="77777777" w:rsidR="00A13A5F" w:rsidRPr="007D7516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6B767568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</w:t>
      </w:r>
      <w:r w:rsidRPr="00F7058C">
        <w:rPr>
          <w:rFonts w:ascii="Calibri" w:hAnsi="Calibri" w:cs="Arial"/>
          <w:bCs/>
        </w:rPr>
        <w:t xml:space="preserve">el pago. </w:t>
      </w:r>
    </w:p>
    <w:p w14:paraId="3A82FD95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F7058C">
        <w:rPr>
          <w:rFonts w:ascii="Calibri" w:hAnsi="Calibri" w:cs="Arial"/>
          <w:bCs/>
        </w:rPr>
        <w:t>-</w:t>
      </w:r>
      <w:r w:rsidRPr="00F7058C">
        <w:rPr>
          <w:rFonts w:ascii="Calibri" w:hAnsi="Calibri" w:cs="Arial"/>
          <w:bCs/>
        </w:rPr>
        <w:tab/>
        <w:t xml:space="preserve">En caso de </w:t>
      </w:r>
      <w:r w:rsidRPr="00F7058C">
        <w:rPr>
          <w:rFonts w:ascii="Calibri" w:hAnsi="Calibri" w:cs="Arial"/>
          <w:bCs/>
          <w:u w:val="single"/>
        </w:rPr>
        <w:t>Pago mediante tarjeta de crédito</w:t>
      </w:r>
      <w:r w:rsidRPr="00F7058C">
        <w:rPr>
          <w:rFonts w:ascii="Calibri" w:hAnsi="Calibri" w:cs="Arial"/>
          <w:bCs/>
        </w:rPr>
        <w:t>: Resguardo de la tarjeta, y copia de los resúmenes mensuales de dicha tarjeta.</w:t>
      </w:r>
    </w:p>
    <w:p w14:paraId="4E471F0F" w14:textId="77777777" w:rsidR="00A13A5F" w:rsidRPr="00F7058C" w:rsidRDefault="00A13A5F" w:rsidP="00A13A5F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sz w:val="24"/>
        </w:rPr>
        <w:t>-</w:t>
      </w:r>
      <w:r w:rsidRPr="00F7058C">
        <w:rPr>
          <w:rFonts w:ascii="Calibri" w:hAnsi="Calibri" w:cs="Arial"/>
          <w:sz w:val="24"/>
        </w:rPr>
        <w:tab/>
        <w:t xml:space="preserve">No se admitirán </w:t>
      </w:r>
      <w:r w:rsidRPr="00F7058C">
        <w:rPr>
          <w:rFonts w:ascii="Calibri" w:hAnsi="Calibri" w:cs="Arial"/>
          <w:sz w:val="24"/>
          <w:u w:val="single"/>
        </w:rPr>
        <w:t>pagos en efectivo</w:t>
      </w:r>
      <w:r w:rsidRPr="00F7058C">
        <w:rPr>
          <w:rFonts w:ascii="Calibri" w:hAnsi="Calibri" w:cs="Arial"/>
          <w:sz w:val="24"/>
        </w:rPr>
        <w:t>.</w:t>
      </w:r>
    </w:p>
    <w:p w14:paraId="197F6BCD" w14:textId="77777777" w:rsidR="00A13A5F" w:rsidRPr="00F7058C" w:rsidRDefault="00A13A5F" w:rsidP="00A13A5F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85759C9" w14:textId="77777777" w:rsidR="00A13A5F" w:rsidRPr="00F7058C" w:rsidRDefault="00A13A5F" w:rsidP="00A13A5F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F7058C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5A1C4457" w14:textId="77777777" w:rsidR="00A13A5F" w:rsidRPr="00F7058C" w:rsidRDefault="00A13A5F" w:rsidP="00A13A5F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976B306" w14:textId="77777777" w:rsidR="00A13A5F" w:rsidRPr="00F7058C" w:rsidRDefault="00A13A5F" w:rsidP="00A13A5F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F7058C">
        <w:rPr>
          <w:rFonts w:ascii="Calibri" w:hAnsi="Calibri" w:cs="Arial"/>
          <w:b/>
          <w:sz w:val="24"/>
        </w:rPr>
        <w:t>Evidencias de los gastos</w:t>
      </w:r>
      <w:r w:rsidRPr="00F7058C">
        <w:rPr>
          <w:rFonts w:ascii="Calibri" w:hAnsi="Calibri" w:cs="Arial"/>
          <w:sz w:val="24"/>
        </w:rPr>
        <w:t xml:space="preserve">. </w:t>
      </w:r>
    </w:p>
    <w:p w14:paraId="29BE927F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  <w:lang w:val="es-ES"/>
        </w:rPr>
      </w:pPr>
      <w:r w:rsidRPr="00F7058C">
        <w:rPr>
          <w:rFonts w:ascii="Calibri" w:hAnsi="Calibri" w:cs="Arial"/>
          <w:bCs/>
        </w:rPr>
        <w:t>-</w:t>
      </w:r>
      <w:r w:rsidRPr="00F7058C">
        <w:rPr>
          <w:rFonts w:ascii="Calibri" w:hAnsi="Calibri" w:cs="Arial"/>
          <w:bCs/>
        </w:rPr>
        <w:tab/>
        <w:t>Memoria por parte del proveedor</w:t>
      </w:r>
      <w:r>
        <w:rPr>
          <w:rFonts w:ascii="Calibri" w:hAnsi="Calibri" w:cs="Arial"/>
          <w:bCs/>
        </w:rPr>
        <w:t xml:space="preserve"> de los servicios desarrollados, en la que se indique con el máximo detalle los trabajos realizados, período temporal, </w:t>
      </w:r>
      <w:r>
        <w:rPr>
          <w:rFonts w:ascii="Calibri" w:hAnsi="Calibri" w:cs="Arial"/>
          <w:bCs/>
        </w:rPr>
        <w:lastRenderedPageBreak/>
        <w:t xml:space="preserve">impacto …. </w:t>
      </w:r>
      <w:r w:rsidRPr="00F7058C">
        <w:rPr>
          <w:rFonts w:ascii="Calibri" w:hAnsi="Calibri" w:cs="Arial"/>
          <w:bCs/>
        </w:rPr>
        <w:t xml:space="preserve"> En el caso de elaboración de </w:t>
      </w:r>
      <w:r>
        <w:rPr>
          <w:rFonts w:ascii="Calibri" w:hAnsi="Calibri" w:cs="Arial"/>
          <w:bCs/>
        </w:rPr>
        <w:t>productos (</w:t>
      </w:r>
      <w:r w:rsidRPr="00F7058C">
        <w:rPr>
          <w:rFonts w:ascii="Calibri" w:hAnsi="Calibri" w:cs="Arial"/>
          <w:bCs/>
        </w:rPr>
        <w:t>landing pages</w:t>
      </w:r>
      <w:r>
        <w:rPr>
          <w:rFonts w:ascii="Calibri" w:hAnsi="Calibri" w:cs="Arial"/>
          <w:bCs/>
        </w:rPr>
        <w:t>,</w:t>
      </w:r>
      <w:r w:rsidRPr="00F7058C">
        <w:rPr>
          <w:rFonts w:ascii="Calibri" w:hAnsi="Calibri" w:cs="Arial"/>
          <w:bCs/>
        </w:rPr>
        <w:t xml:space="preserve"> microsites</w:t>
      </w:r>
      <w:r>
        <w:rPr>
          <w:rFonts w:ascii="Calibri" w:hAnsi="Calibri" w:cs="Arial"/>
          <w:bCs/>
        </w:rPr>
        <w:t>, videos …)</w:t>
      </w:r>
      <w:r w:rsidRPr="00F7058C">
        <w:rPr>
          <w:rFonts w:asciiTheme="minorHAnsi" w:hAnsiTheme="minorHAnsi"/>
          <w:iCs/>
        </w:rPr>
        <w:t xml:space="preserve"> </w:t>
      </w:r>
      <w:r w:rsidRPr="00F7058C">
        <w:rPr>
          <w:rFonts w:asciiTheme="minorHAnsi" w:hAnsiTheme="minorHAnsi"/>
          <w:b/>
          <w:iCs/>
          <w:u w:val="single"/>
        </w:rPr>
        <w:t>será necesario incluir el logotipo FEDER</w:t>
      </w:r>
      <w:r w:rsidRPr="00F7058C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  <w:r>
        <w:rPr>
          <w:rFonts w:asciiTheme="minorHAnsi" w:hAnsiTheme="minorHAnsi"/>
          <w:iCs/>
        </w:rPr>
        <w:t xml:space="preserve">Asimismo, será conveniente incorporar pantallazos de aquellos elementos que sufran mejoras tras haber sido apoyados por el Programa (pantallazos antes y después de recibir el apoyo), para que se pueda observar de manera clara el beneficio del Programa para la empresa. </w:t>
      </w:r>
    </w:p>
    <w:p w14:paraId="0F06D726" w14:textId="77777777" w:rsidR="00A13A5F" w:rsidRPr="00F7058C" w:rsidRDefault="00A13A5F" w:rsidP="00A13A5F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14788B73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F7058C">
        <w:rPr>
          <w:rFonts w:ascii="Calibri" w:hAnsi="Calibri" w:cs="Arial"/>
          <w:bCs/>
          <w:sz w:val="24"/>
          <w:szCs w:val="24"/>
        </w:rPr>
        <w:t>.</w:t>
      </w:r>
      <w:r w:rsidRPr="00F7058C">
        <w:rPr>
          <w:rFonts w:ascii="Calibri" w:hAnsi="Calibri" w:cs="Arial"/>
          <w:bCs/>
        </w:rPr>
        <w:t xml:space="preserve"> </w:t>
      </w:r>
      <w:r w:rsidRPr="00F7058C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6F8A688E" w14:textId="77777777" w:rsidR="00A13A5F" w:rsidRPr="00F7058C" w:rsidRDefault="00A13A5F" w:rsidP="00A13A5F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2BDA0F1E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/>
          <w:sz w:val="24"/>
          <w:szCs w:val="24"/>
        </w:rPr>
        <w:t xml:space="preserve">Las </w:t>
      </w:r>
      <w:r w:rsidRPr="00F7058C">
        <w:rPr>
          <w:rFonts w:ascii="Calibri" w:hAnsi="Calibri"/>
          <w:b/>
          <w:sz w:val="24"/>
          <w:szCs w:val="24"/>
        </w:rPr>
        <w:t>contribuciones en especie</w:t>
      </w:r>
      <w:r w:rsidRPr="00F7058C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6782AB5E" w14:textId="77777777" w:rsidR="00A13A5F" w:rsidRPr="00F7058C" w:rsidRDefault="00A13A5F" w:rsidP="00A13A5F">
      <w:pPr>
        <w:pStyle w:val="Prrafodelista"/>
        <w:rPr>
          <w:rFonts w:ascii="Calibri" w:hAnsi="Calibri"/>
        </w:rPr>
      </w:pPr>
    </w:p>
    <w:p w14:paraId="1AF51B34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F7058C">
        <w:rPr>
          <w:rFonts w:ascii="Calibri" w:hAnsi="Calibri"/>
          <w:sz w:val="24"/>
          <w:szCs w:val="24"/>
          <w:lang w:val="es-ES_tradnl"/>
        </w:rPr>
        <w:t>L</w:t>
      </w:r>
      <w:r w:rsidRPr="00F7058C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48215C80" w14:textId="77777777" w:rsidR="00A13A5F" w:rsidRPr="00F7058C" w:rsidRDefault="00A13A5F" w:rsidP="00A13A5F">
      <w:pPr>
        <w:pStyle w:val="Prrafodelista"/>
        <w:rPr>
          <w:rFonts w:ascii="Calibri" w:hAnsi="Calibri"/>
        </w:rPr>
      </w:pPr>
    </w:p>
    <w:p w14:paraId="42E686B2" w14:textId="77777777" w:rsidR="00A13A5F" w:rsidRPr="00F7058C" w:rsidRDefault="00A13A5F" w:rsidP="00A13A5F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F7058C">
        <w:rPr>
          <w:rFonts w:asciiTheme="minorHAnsi" w:hAnsiTheme="minorHAnsi"/>
          <w:sz w:val="24"/>
          <w:szCs w:val="24"/>
        </w:rPr>
        <w:t xml:space="preserve">Debe </w:t>
      </w:r>
      <w:r w:rsidRPr="00F7058C">
        <w:rPr>
          <w:rFonts w:asciiTheme="minorHAnsi" w:hAnsiTheme="minorHAnsi"/>
          <w:sz w:val="22"/>
          <w:szCs w:val="22"/>
        </w:rPr>
        <w:t>tenerse en cuenta asimismo que cuando se adquieran bienes y servicios mediante contratos públicos no serán subvencionables:</w:t>
      </w:r>
    </w:p>
    <w:p w14:paraId="20CA3F98" w14:textId="77777777" w:rsidR="00A13A5F" w:rsidRPr="00F7058C" w:rsidRDefault="00A13A5F" w:rsidP="00A13A5F">
      <w:pPr>
        <w:pStyle w:val="Prrafodelista"/>
        <w:rPr>
          <w:rFonts w:asciiTheme="minorHAnsi" w:hAnsiTheme="minorHAnsi"/>
          <w:lang w:val="es-ES"/>
        </w:rPr>
      </w:pPr>
    </w:p>
    <w:p w14:paraId="09F67766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descuentos efectuados. </w:t>
      </w:r>
    </w:p>
    <w:p w14:paraId="4F4F3AFA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2D966821" w14:textId="77777777" w:rsidR="00A13A5F" w:rsidRPr="00F7058C" w:rsidRDefault="00A13A5F" w:rsidP="00A13A5F">
      <w:pPr>
        <w:pStyle w:val="Default"/>
        <w:numPr>
          <w:ilvl w:val="0"/>
          <w:numId w:val="10"/>
        </w:numPr>
        <w:ind w:left="1701" w:hanging="283"/>
        <w:rPr>
          <w:color w:val="auto"/>
          <w:sz w:val="22"/>
          <w:szCs w:val="22"/>
        </w:rPr>
      </w:pPr>
      <w:r w:rsidRPr="00F7058C">
        <w:rPr>
          <w:color w:val="auto"/>
          <w:sz w:val="22"/>
          <w:szCs w:val="22"/>
        </w:rPr>
        <w:t xml:space="preserve">Los pagos efectuados por el beneficiario que se deriven de modificaciones de contratos públicos mientras que no se admita su subvencionabilidad por la Dirección General de Fondos Comunitarios. </w:t>
      </w:r>
    </w:p>
    <w:p w14:paraId="7E25959F" w14:textId="77777777" w:rsidR="00A13A5F" w:rsidRPr="00F7058C" w:rsidRDefault="00A13A5F" w:rsidP="00A13A5F">
      <w:pPr>
        <w:pStyle w:val="Estilo1"/>
        <w:spacing w:before="0" w:after="0" w:line="260" w:lineRule="exact"/>
        <w:rPr>
          <w:rFonts w:ascii="Calibri" w:hAnsi="Calibri"/>
          <w:sz w:val="24"/>
          <w:szCs w:val="24"/>
          <w:lang w:val="es-ES_tradnl"/>
        </w:rPr>
      </w:pPr>
    </w:p>
    <w:p w14:paraId="1D15DC59" w14:textId="77777777" w:rsidR="00A13A5F" w:rsidRPr="00CA3C32" w:rsidRDefault="00A13A5F" w:rsidP="00AD7EE2">
      <w:pPr>
        <w:spacing w:before="120" w:after="120" w:line="360" w:lineRule="auto"/>
        <w:jc w:val="both"/>
      </w:pPr>
    </w:p>
    <w:sectPr w:rsidR="00A13A5F" w:rsidRPr="00CA3C3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1108" w14:textId="77777777" w:rsidR="00D271B8" w:rsidRDefault="00D271B8" w:rsidP="00F13636">
      <w:r>
        <w:separator/>
      </w:r>
    </w:p>
  </w:endnote>
  <w:endnote w:type="continuationSeparator" w:id="0">
    <w:p w14:paraId="141D5BEB" w14:textId="77777777" w:rsidR="00D271B8" w:rsidRDefault="00D271B8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F40AAE" w:rsidRDefault="00F40A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F40AAE" w:rsidRDefault="00F40A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73128E49" w:rsidR="00F40AAE" w:rsidRDefault="00F40AAE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1F1752">
      <w:rPr>
        <w:rStyle w:val="Nmerodepgina"/>
        <w:rFonts w:ascii="Arial" w:hAnsi="Arial"/>
        <w:noProof/>
        <w:sz w:val="20"/>
      </w:rPr>
      <w:t>4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1F1752">
      <w:rPr>
        <w:rStyle w:val="Nmerodepgina"/>
        <w:rFonts w:ascii="Arial" w:hAnsi="Arial"/>
        <w:noProof/>
        <w:sz w:val="20"/>
      </w:rPr>
      <w:t>4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927" w:type="dxa"/>
      <w:tblInd w:w="-52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4"/>
      <w:gridCol w:w="5443"/>
    </w:tblGrid>
    <w:tr w:rsidR="00AD7EE2" w:rsidRPr="00AD7EE2" w14:paraId="208FEA5C" w14:textId="77777777" w:rsidTr="00AD7EE2">
      <w:trPr>
        <w:trHeight w:val="498"/>
      </w:trPr>
      <w:tc>
        <w:tcPr>
          <w:tcW w:w="4484" w:type="dxa"/>
        </w:tcPr>
        <w:p w14:paraId="3DB95F31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Calibri" w:hAnsi="Calibr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443" w:type="dxa"/>
        </w:tcPr>
        <w:p w14:paraId="0B85A176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 w:rsidRPr="00AD7EE2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AD7EE2" w:rsidRPr="00AD7EE2" w14:paraId="79D3661F" w14:textId="77777777" w:rsidTr="00AD7EE2">
      <w:trPr>
        <w:trHeight w:val="461"/>
      </w:trPr>
      <w:tc>
        <w:tcPr>
          <w:tcW w:w="4484" w:type="dxa"/>
        </w:tcPr>
        <w:p w14:paraId="4C1E91A1" w14:textId="77777777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Arial" w:hAnsi="Arial"/>
              <w:sz w:val="22"/>
              <w:szCs w:val="20"/>
              <w:lang w:eastAsia="es-ES_tradnl"/>
            </w:rPr>
            <w:t>V0916</w:t>
          </w:r>
        </w:p>
      </w:tc>
      <w:tc>
        <w:tcPr>
          <w:tcW w:w="5443" w:type="dxa"/>
        </w:tcPr>
        <w:p w14:paraId="4BC5AEE5" w14:textId="7CEE0F74" w:rsidR="00AD7EE2" w:rsidRPr="00AD7EE2" w:rsidRDefault="00AD7EE2" w:rsidP="00AD7EE2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1F1752">
            <w:rPr>
              <w:rFonts w:ascii="Arial" w:hAnsi="Arial"/>
              <w:noProof/>
              <w:sz w:val="22"/>
              <w:szCs w:val="20"/>
              <w:lang w:val="es-ES" w:eastAsia="es-ES_tradnl"/>
            </w:rPr>
            <w:t>4</w:t>
          </w:r>
          <w:r w:rsidRPr="00AD7EE2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F40AAE" w:rsidRDefault="00F40AAE" w:rsidP="00EF07A5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8"/>
      <w:gridCol w:w="4748"/>
      <w:gridCol w:w="71"/>
    </w:tblGrid>
    <w:tr w:rsidR="00F40AAE" w14:paraId="5E004C3D" w14:textId="77777777" w:rsidTr="00AD7EE2">
      <w:tc>
        <w:tcPr>
          <w:tcW w:w="4820" w:type="dxa"/>
          <w:gridSpan w:val="2"/>
          <w:vAlign w:val="center"/>
        </w:tcPr>
        <w:p w14:paraId="4B8778FD" w14:textId="213DE378" w:rsidR="00F40AAE" w:rsidRDefault="00F40AAE" w:rsidP="00F3078E">
          <w:pPr>
            <w:pStyle w:val="Piedepgina"/>
            <w:ind w:right="360"/>
            <w:rPr>
              <w:rFonts w:ascii="Arial" w:hAnsi="Arial"/>
              <w:b/>
              <w:bCs/>
              <w:color w:val="808080"/>
              <w:sz w:val="20"/>
            </w:rPr>
          </w:pPr>
        </w:p>
      </w:tc>
      <w:tc>
        <w:tcPr>
          <w:tcW w:w="4819" w:type="dxa"/>
          <w:gridSpan w:val="2"/>
        </w:tcPr>
        <w:p w14:paraId="27395861" w14:textId="77777777" w:rsidR="00F40AAE" w:rsidRDefault="00F40AAE" w:rsidP="009F40BB">
          <w:pPr>
            <w:pStyle w:val="Piedepgina"/>
            <w:ind w:right="360"/>
          </w:pPr>
        </w:p>
      </w:tc>
    </w:tr>
    <w:tr w:rsidR="00AD7EE2" w:rsidRPr="00AD7EE2" w14:paraId="4EE3E3F5" w14:textId="77777777" w:rsidTr="00AD7EE2">
      <w:tblPrEx>
        <w:tblBorders>
          <w:top w:val="single" w:sz="4" w:space="0" w:color="auto"/>
        </w:tblBorders>
      </w:tblPrEx>
      <w:trPr>
        <w:gridAfter w:val="1"/>
        <w:wAfter w:w="71" w:type="dxa"/>
      </w:trPr>
      <w:tc>
        <w:tcPr>
          <w:tcW w:w="4322" w:type="dxa"/>
        </w:tcPr>
        <w:p w14:paraId="39C57571" w14:textId="77777777" w:rsidR="00AD7EE2" w:rsidRPr="00AD7EE2" w:rsidRDefault="00AD7EE2" w:rsidP="00AD7EE2">
          <w:pPr>
            <w:pStyle w:val="Piedepgina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Fondo Europeo de Desarrollo Regional</w:t>
          </w:r>
        </w:p>
      </w:tc>
      <w:tc>
        <w:tcPr>
          <w:tcW w:w="5246" w:type="dxa"/>
          <w:gridSpan w:val="2"/>
        </w:tcPr>
        <w:p w14:paraId="67374877" w14:textId="77777777" w:rsidR="00AD7EE2" w:rsidRPr="00AD7EE2" w:rsidRDefault="00AD7EE2" w:rsidP="00AD7EE2">
          <w:pPr>
            <w:pStyle w:val="Piedepgina"/>
            <w:jc w:val="right"/>
            <w:rPr>
              <w:rStyle w:val="Nmerodepgina"/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Una manera de hacer Europa</w:t>
          </w:r>
        </w:p>
      </w:tc>
    </w:tr>
    <w:tr w:rsidR="00AD7EE2" w:rsidRPr="00AD7EE2" w14:paraId="33C261D4" w14:textId="77777777" w:rsidTr="00AD7EE2">
      <w:tblPrEx>
        <w:tblBorders>
          <w:top w:val="single" w:sz="4" w:space="0" w:color="auto"/>
        </w:tblBorders>
      </w:tblPrEx>
      <w:trPr>
        <w:gridAfter w:val="1"/>
        <w:wAfter w:w="71" w:type="dxa"/>
      </w:trPr>
      <w:tc>
        <w:tcPr>
          <w:tcW w:w="4322" w:type="dxa"/>
        </w:tcPr>
        <w:p w14:paraId="17AD08F8" w14:textId="77777777" w:rsidR="00AD7EE2" w:rsidRPr="00AD7EE2" w:rsidRDefault="00AD7EE2" w:rsidP="00AD7EE2">
          <w:pPr>
            <w:pStyle w:val="Piedepgina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Fonts w:asciiTheme="minorHAnsi" w:hAnsiTheme="minorHAnsi"/>
              <w:sz w:val="22"/>
              <w:szCs w:val="22"/>
            </w:rPr>
            <w:t>V0916</w:t>
          </w:r>
        </w:p>
      </w:tc>
      <w:tc>
        <w:tcPr>
          <w:tcW w:w="5246" w:type="dxa"/>
          <w:gridSpan w:val="2"/>
        </w:tcPr>
        <w:p w14:paraId="643DD933" w14:textId="2B4D0693" w:rsidR="00AD7EE2" w:rsidRPr="00AD7EE2" w:rsidRDefault="00AD7EE2" w:rsidP="00AD7EE2">
          <w:pPr>
            <w:pStyle w:val="Piedepgina"/>
            <w:jc w:val="right"/>
            <w:rPr>
              <w:rFonts w:asciiTheme="minorHAnsi" w:hAnsiTheme="minorHAnsi"/>
              <w:sz w:val="22"/>
              <w:szCs w:val="22"/>
            </w:rPr>
          </w:pP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begin"/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separate"/>
          </w:r>
          <w:r w:rsidR="001F1752">
            <w:rPr>
              <w:rStyle w:val="Nmerodepgina"/>
              <w:rFonts w:asciiTheme="minorHAnsi" w:hAnsiTheme="minorHAnsi"/>
              <w:noProof/>
              <w:sz w:val="22"/>
              <w:szCs w:val="22"/>
            </w:rPr>
            <w:t>1</w:t>
          </w:r>
          <w:r w:rsidRPr="00AD7EE2">
            <w:rPr>
              <w:rStyle w:val="Nmerodepgina"/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14:paraId="4C79B98B" w14:textId="77777777" w:rsidR="00F40AAE" w:rsidRPr="00EC5D42" w:rsidRDefault="00F40AAE" w:rsidP="00EC5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A625" w14:textId="77777777" w:rsidR="00D271B8" w:rsidRDefault="00D271B8" w:rsidP="00F13636">
      <w:r>
        <w:separator/>
      </w:r>
    </w:p>
  </w:footnote>
  <w:footnote w:type="continuationSeparator" w:id="0">
    <w:p w14:paraId="7ED19A70" w14:textId="77777777" w:rsidR="00D271B8" w:rsidRDefault="00D271B8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F40AAE" w14:paraId="5B5E97FD" w14:textId="77777777" w:rsidTr="00B41E7C">
      <w:tc>
        <w:tcPr>
          <w:tcW w:w="4889" w:type="dxa"/>
        </w:tcPr>
        <w:p w14:paraId="5E3DDFC6" w14:textId="77777777" w:rsidR="00F40AAE" w:rsidRDefault="00F40AAE" w:rsidP="00B41E7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F40AAE" w:rsidRDefault="00F40AAE" w:rsidP="00B41E7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F40AAE" w:rsidRDefault="00F40AAE" w:rsidP="00ED1E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F40AAE" w14:paraId="7A06C547" w14:textId="77777777" w:rsidTr="00AD7EE2">
      <w:tc>
        <w:tcPr>
          <w:tcW w:w="4819" w:type="dxa"/>
        </w:tcPr>
        <w:p w14:paraId="50137B05" w14:textId="1D82DA42" w:rsidR="00F40AAE" w:rsidRDefault="00F40AAE">
          <w:pPr>
            <w:pStyle w:val="Encabezado"/>
          </w:pPr>
        </w:p>
      </w:tc>
      <w:tc>
        <w:tcPr>
          <w:tcW w:w="4820" w:type="dxa"/>
        </w:tcPr>
        <w:p w14:paraId="1663497C" w14:textId="77777777" w:rsidR="00F40AAE" w:rsidRDefault="00F40AAE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4C070D1F" wp14:editId="458F4B22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6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AF312C" w14:textId="7D97B224" w:rsidR="00AD7EE2" w:rsidRDefault="00AD7EE2" w:rsidP="00EF07A5">
    <w:pPr>
      <w:pStyle w:val="Encabezado"/>
      <w:pBdr>
        <w:bottom w:val="single" w:sz="4" w:space="11" w:color="auto"/>
      </w:pBdr>
    </w:pPr>
    <w:r w:rsidRPr="00290456">
      <w:rPr>
        <w:noProof/>
        <w:lang w:val="es-ES"/>
      </w:rPr>
      <w:drawing>
        <wp:inline distT="0" distB="0" distL="0" distR="0" wp14:anchorId="642D6AB3" wp14:editId="3D6334DC">
          <wp:extent cx="828040" cy="698500"/>
          <wp:effectExtent l="0" t="0" r="0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9D46" w14:textId="3FDB1FC0" w:rsidR="00F13636" w:rsidRDefault="00AD7EE2">
    <w:pPr>
      <w:pStyle w:val="Encabezado"/>
    </w:pPr>
    <w:r w:rsidRPr="00290456">
      <w:rPr>
        <w:noProof/>
        <w:lang w:val="es-ES"/>
      </w:rPr>
      <w:drawing>
        <wp:inline distT="0" distB="0" distL="0" distR="0" wp14:anchorId="545DD21B" wp14:editId="2E5228FB">
          <wp:extent cx="828040" cy="698500"/>
          <wp:effectExtent l="0" t="0" r="0" b="0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636" w:rsidRPr="00F1363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7038F1F" wp14:editId="3F078CDF">
          <wp:simplePos x="0" y="0"/>
          <wp:positionH relativeFrom="column">
            <wp:posOffset>4525010</wp:posOffset>
          </wp:positionH>
          <wp:positionV relativeFrom="paragraph">
            <wp:posOffset>-635</wp:posOffset>
          </wp:positionV>
          <wp:extent cx="1234440" cy="403225"/>
          <wp:effectExtent l="0" t="0" r="0" b="0"/>
          <wp:wrapNone/>
          <wp:docPr id="50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1ED7"/>
    <w:multiLevelType w:val="hybridMultilevel"/>
    <w:tmpl w:val="806AE23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509E2"/>
    <w:rsid w:val="000B4771"/>
    <w:rsid w:val="000C738A"/>
    <w:rsid w:val="000D7689"/>
    <w:rsid w:val="001011AE"/>
    <w:rsid w:val="001F1752"/>
    <w:rsid w:val="00351FA3"/>
    <w:rsid w:val="00367FB2"/>
    <w:rsid w:val="003F5C00"/>
    <w:rsid w:val="004A6CD0"/>
    <w:rsid w:val="004D0214"/>
    <w:rsid w:val="00520CC2"/>
    <w:rsid w:val="0053446A"/>
    <w:rsid w:val="006D5381"/>
    <w:rsid w:val="00711E79"/>
    <w:rsid w:val="008C765E"/>
    <w:rsid w:val="00A10927"/>
    <w:rsid w:val="00A13A5F"/>
    <w:rsid w:val="00A310FF"/>
    <w:rsid w:val="00AD7EE2"/>
    <w:rsid w:val="00CA3C32"/>
    <w:rsid w:val="00CB69AB"/>
    <w:rsid w:val="00D271B8"/>
    <w:rsid w:val="00DA3271"/>
    <w:rsid w:val="00DB0ACE"/>
    <w:rsid w:val="00F13636"/>
    <w:rsid w:val="00F17A24"/>
    <w:rsid w:val="00F40AAE"/>
    <w:rsid w:val="00F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uiPriority w:val="59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Estilo1Car">
    <w:name w:val="Estilo1 Car"/>
    <w:link w:val="Estilo1"/>
    <w:locked/>
    <w:rsid w:val="00F53890"/>
    <w:rPr>
      <w:rFonts w:ascii="Arial" w:eastAsia="Times New Roman" w:hAnsi="Arial" w:cs="Times New Roman"/>
      <w:sz w:val="20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A13A5F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13A5F"/>
    <w:rPr>
      <w:rFonts w:ascii="Arial" w:eastAsia="Times New Roman" w:hAnsi="Arial" w:cs="Times New Roman"/>
      <w:sz w:val="18"/>
      <w:szCs w:val="24"/>
      <w:lang w:eastAsia="es-ES"/>
    </w:rPr>
  </w:style>
  <w:style w:type="paragraph" w:customStyle="1" w:styleId="Default">
    <w:name w:val="Default"/>
    <w:rsid w:val="00A13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2</cp:revision>
  <cp:lastPrinted>2016-08-11T09:35:00Z</cp:lastPrinted>
  <dcterms:created xsi:type="dcterms:W3CDTF">2016-12-30T09:24:00Z</dcterms:created>
  <dcterms:modified xsi:type="dcterms:W3CDTF">2016-12-30T09:24:00Z</dcterms:modified>
</cp:coreProperties>
</file>